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1D9C" w14:textId="77777777" w:rsidR="00067D4F" w:rsidRPr="00067D4F" w:rsidRDefault="00121B2B" w:rsidP="00067D4F">
      <w:pPr>
        <w:pStyle w:val="Tytu"/>
        <w:rPr>
          <w:sz w:val="24"/>
          <w:szCs w:val="24"/>
        </w:rPr>
      </w:pPr>
      <w:r w:rsidRPr="00067D4F">
        <w:rPr>
          <w:sz w:val="24"/>
          <w:szCs w:val="24"/>
        </w:rPr>
        <w:t>Uchwała NR XXIV/344/2021</w:t>
      </w:r>
    </w:p>
    <w:p w14:paraId="4D2935D7" w14:textId="77777777" w:rsidR="00067D4F" w:rsidRPr="00067D4F" w:rsidRDefault="00121B2B" w:rsidP="00067D4F">
      <w:pPr>
        <w:pStyle w:val="Tytu"/>
        <w:rPr>
          <w:sz w:val="24"/>
          <w:szCs w:val="24"/>
        </w:rPr>
      </w:pPr>
      <w:r w:rsidRPr="00067D4F">
        <w:rPr>
          <w:sz w:val="24"/>
          <w:szCs w:val="24"/>
        </w:rPr>
        <w:t>Rady Miasta Mława</w:t>
      </w:r>
    </w:p>
    <w:p w14:paraId="45E6DB75" w14:textId="1B3CD66F" w:rsidR="00121B2B" w:rsidRPr="00067D4F" w:rsidRDefault="00121B2B" w:rsidP="00067D4F">
      <w:pPr>
        <w:pStyle w:val="Tytu"/>
        <w:rPr>
          <w:sz w:val="24"/>
          <w:szCs w:val="24"/>
        </w:rPr>
      </w:pPr>
      <w:r w:rsidRPr="00067D4F">
        <w:rPr>
          <w:sz w:val="24"/>
          <w:szCs w:val="24"/>
        </w:rPr>
        <w:t>z dnia 26 stycznia 2021 r.</w:t>
      </w:r>
    </w:p>
    <w:p w14:paraId="2EA92E41" w14:textId="07FB13E1" w:rsidR="00121B2B" w:rsidRPr="00067D4F" w:rsidRDefault="00121B2B" w:rsidP="00067D4F">
      <w:pPr>
        <w:pStyle w:val="Tytu"/>
        <w:rPr>
          <w:sz w:val="24"/>
          <w:szCs w:val="24"/>
        </w:rPr>
      </w:pPr>
      <w:r w:rsidRPr="00067D4F">
        <w:rPr>
          <w:sz w:val="24"/>
          <w:szCs w:val="24"/>
        </w:rPr>
        <w:t>w sprawie rozpatrzenia petycji dotyczącej podjęcia uchwały</w:t>
      </w:r>
    </w:p>
    <w:p w14:paraId="269CA2EE" w14:textId="6444B0EB" w:rsidR="00121B2B" w:rsidRPr="00067D4F" w:rsidRDefault="00121B2B" w:rsidP="00067D4F">
      <w:pPr>
        <w:spacing w:after="0"/>
        <w:rPr>
          <w:rFonts w:cstheme="minorHAnsi"/>
          <w:sz w:val="24"/>
          <w:szCs w:val="24"/>
        </w:rPr>
      </w:pPr>
      <w:r w:rsidRPr="00067D4F">
        <w:rPr>
          <w:rFonts w:cstheme="minorHAnsi"/>
          <w:sz w:val="24"/>
          <w:szCs w:val="24"/>
        </w:rPr>
        <w:t xml:space="preserve">Na podstawie art. 18b ust. 1 ustawy z dnia 8 marca 1990 r. o samorządzie gminnym (Dz. U. z 2020 r. poz. 713 ze zm.) w związku z art. 9 ust. 2 i art. 13 ust 1 ustawy z dnia 11 lipca 2014 r. o petycjach (Dz. U. z 2018 r., poz. 870) Rada Miasta Mława uchwala, co następuje: </w:t>
      </w:r>
    </w:p>
    <w:p w14:paraId="7E33CC30" w14:textId="70075494" w:rsidR="00121B2B" w:rsidRPr="00067D4F" w:rsidRDefault="00121B2B" w:rsidP="00067D4F">
      <w:pPr>
        <w:spacing w:after="0"/>
        <w:rPr>
          <w:rFonts w:cstheme="minorHAnsi"/>
          <w:sz w:val="24"/>
          <w:szCs w:val="24"/>
        </w:rPr>
      </w:pPr>
      <w:r w:rsidRPr="00067D4F">
        <w:rPr>
          <w:rFonts w:cstheme="minorHAnsi"/>
          <w:b/>
          <w:bCs/>
          <w:sz w:val="24"/>
          <w:szCs w:val="24"/>
        </w:rPr>
        <w:t>§ 1</w:t>
      </w:r>
      <w:r w:rsidRPr="00067D4F">
        <w:rPr>
          <w:rFonts w:cstheme="minorHAnsi"/>
          <w:sz w:val="24"/>
          <w:szCs w:val="24"/>
        </w:rPr>
        <w:t xml:space="preserve">. Po rozpatrzeniu petycji z dnia 10 grudnia 2020 r. dotyczącej podjęcia uchwały o treści wskazanej w petycji uznaje się petycję za bezzasadną. </w:t>
      </w:r>
    </w:p>
    <w:p w14:paraId="7AEE2864" w14:textId="7411F595" w:rsidR="00121B2B" w:rsidRPr="00067D4F" w:rsidRDefault="00121B2B" w:rsidP="00067D4F">
      <w:pPr>
        <w:spacing w:after="0"/>
        <w:rPr>
          <w:rFonts w:cstheme="minorHAnsi"/>
          <w:sz w:val="24"/>
          <w:szCs w:val="24"/>
        </w:rPr>
      </w:pPr>
      <w:r w:rsidRPr="00067D4F">
        <w:rPr>
          <w:rFonts w:cstheme="minorHAnsi"/>
          <w:b/>
          <w:bCs/>
          <w:sz w:val="24"/>
          <w:szCs w:val="24"/>
        </w:rPr>
        <w:t>§ 2.</w:t>
      </w:r>
      <w:r w:rsidRPr="00067D4F">
        <w:rPr>
          <w:rFonts w:cstheme="minorHAnsi"/>
          <w:sz w:val="24"/>
          <w:szCs w:val="24"/>
        </w:rPr>
        <w:t xml:space="preserve"> Uzasadnienie sposobu rozpatrzenia petycji zawiera załącznik do uchwały. </w:t>
      </w:r>
    </w:p>
    <w:p w14:paraId="4B44D238" w14:textId="03EE9D37" w:rsidR="00121B2B" w:rsidRPr="00067D4F" w:rsidRDefault="00121B2B" w:rsidP="00067D4F">
      <w:pPr>
        <w:spacing w:after="0"/>
        <w:rPr>
          <w:rFonts w:cstheme="minorHAnsi"/>
          <w:sz w:val="24"/>
          <w:szCs w:val="24"/>
        </w:rPr>
      </w:pPr>
      <w:r w:rsidRPr="00067D4F">
        <w:rPr>
          <w:rFonts w:cstheme="minorHAnsi"/>
          <w:b/>
          <w:bCs/>
          <w:sz w:val="24"/>
          <w:szCs w:val="24"/>
        </w:rPr>
        <w:t>§ 3.</w:t>
      </w:r>
      <w:r w:rsidRPr="00067D4F">
        <w:rPr>
          <w:rFonts w:cstheme="minorHAnsi"/>
          <w:sz w:val="24"/>
          <w:szCs w:val="24"/>
        </w:rPr>
        <w:t xml:space="preserve"> Wykonanie uchwały powierza się Przewodniczącemu Rady Miasta, zobowiązując go do poinformowania składającego petycję o sposobie jej rozpatrzenia. </w:t>
      </w:r>
    </w:p>
    <w:p w14:paraId="31D844CE" w14:textId="3A440AA7" w:rsidR="00121B2B" w:rsidRPr="00067D4F" w:rsidRDefault="00121B2B" w:rsidP="00067D4F">
      <w:pPr>
        <w:spacing w:after="0"/>
        <w:rPr>
          <w:rFonts w:cstheme="minorHAnsi"/>
          <w:sz w:val="24"/>
          <w:szCs w:val="24"/>
        </w:rPr>
      </w:pPr>
      <w:r w:rsidRPr="00067D4F">
        <w:rPr>
          <w:rFonts w:cstheme="minorHAnsi"/>
          <w:b/>
          <w:bCs/>
          <w:sz w:val="24"/>
          <w:szCs w:val="24"/>
        </w:rPr>
        <w:t>§ 4</w:t>
      </w:r>
      <w:r w:rsidRPr="00067D4F">
        <w:rPr>
          <w:rFonts w:cstheme="minorHAnsi"/>
          <w:sz w:val="24"/>
          <w:szCs w:val="24"/>
        </w:rPr>
        <w:t>. Uchwała wchodzi w życie z dniem podjęcia i podlega publikacji w Biuletynie Informacji Publicznej oraz na stronie internetowej.</w:t>
      </w:r>
    </w:p>
    <w:p w14:paraId="7D37FE99" w14:textId="0334BD4D" w:rsidR="00121B2B" w:rsidRPr="00067D4F" w:rsidRDefault="00121B2B" w:rsidP="00067D4F">
      <w:pPr>
        <w:spacing w:after="0"/>
        <w:rPr>
          <w:rFonts w:cstheme="minorHAnsi"/>
          <w:b/>
          <w:bCs/>
          <w:sz w:val="24"/>
          <w:szCs w:val="24"/>
        </w:rPr>
      </w:pPr>
      <w:r w:rsidRPr="00067D4F">
        <w:rPr>
          <w:rFonts w:cstheme="minorHAnsi"/>
          <w:b/>
          <w:bCs/>
          <w:sz w:val="24"/>
          <w:szCs w:val="24"/>
        </w:rPr>
        <w:t>Przewodniczący Rady Miasta</w:t>
      </w:r>
    </w:p>
    <w:p w14:paraId="602902AC" w14:textId="77777777" w:rsidR="00067D4F" w:rsidRDefault="00121B2B" w:rsidP="00067D4F">
      <w:pPr>
        <w:spacing w:after="0"/>
        <w:rPr>
          <w:rFonts w:cstheme="minorHAnsi"/>
          <w:b/>
          <w:bCs/>
          <w:sz w:val="24"/>
          <w:szCs w:val="24"/>
        </w:rPr>
      </w:pPr>
      <w:r w:rsidRPr="00067D4F">
        <w:rPr>
          <w:rFonts w:cstheme="minorHAnsi"/>
          <w:b/>
          <w:bCs/>
          <w:sz w:val="24"/>
          <w:szCs w:val="24"/>
        </w:rPr>
        <w:t xml:space="preserve">Lech </w:t>
      </w:r>
      <w:proofErr w:type="spellStart"/>
      <w:r w:rsidRPr="00067D4F">
        <w:rPr>
          <w:rFonts w:cstheme="minorHAnsi"/>
          <w:b/>
          <w:bCs/>
          <w:sz w:val="24"/>
          <w:szCs w:val="24"/>
        </w:rPr>
        <w:t>Pr</w:t>
      </w:r>
      <w:r w:rsidR="00067D4F">
        <w:rPr>
          <w:rFonts w:cstheme="minorHAnsi"/>
          <w:b/>
          <w:bCs/>
          <w:sz w:val="24"/>
          <w:szCs w:val="24"/>
        </w:rPr>
        <w:t>ejs</w:t>
      </w:r>
      <w:proofErr w:type="spellEnd"/>
    </w:p>
    <w:p w14:paraId="23845AE7" w14:textId="77777777" w:rsidR="00067D4F" w:rsidRDefault="0014368E" w:rsidP="00067D4F">
      <w:pPr>
        <w:spacing w:after="0"/>
        <w:rPr>
          <w:rFonts w:cstheme="minorHAnsi"/>
          <w:b/>
          <w:bCs/>
          <w:color w:val="000000" w:themeColor="text1"/>
          <w:sz w:val="24"/>
          <w:szCs w:val="24"/>
        </w:rPr>
      </w:pPr>
      <w:r w:rsidRPr="00067D4F">
        <w:rPr>
          <w:rFonts w:cstheme="minorHAnsi"/>
          <w:b/>
          <w:bCs/>
          <w:color w:val="000000" w:themeColor="text1"/>
          <w:sz w:val="24"/>
          <w:szCs w:val="24"/>
        </w:rPr>
        <w:t>Załącznik do</w:t>
      </w:r>
    </w:p>
    <w:p w14:paraId="03AC65DA" w14:textId="77777777" w:rsidR="00067D4F" w:rsidRDefault="0014368E" w:rsidP="00067D4F">
      <w:pPr>
        <w:spacing w:after="0"/>
        <w:rPr>
          <w:rFonts w:cstheme="minorHAnsi"/>
          <w:b/>
          <w:bCs/>
          <w:color w:val="000000" w:themeColor="text1"/>
          <w:sz w:val="24"/>
          <w:szCs w:val="24"/>
        </w:rPr>
      </w:pPr>
      <w:r w:rsidRPr="00067D4F">
        <w:rPr>
          <w:rFonts w:cstheme="minorHAnsi"/>
          <w:b/>
          <w:bCs/>
          <w:color w:val="000000" w:themeColor="text1"/>
          <w:sz w:val="24"/>
          <w:szCs w:val="24"/>
        </w:rPr>
        <w:t>Uchwały N</w:t>
      </w:r>
      <w:r w:rsidR="000721DE" w:rsidRPr="00067D4F">
        <w:rPr>
          <w:rFonts w:cstheme="minorHAnsi"/>
          <w:b/>
          <w:bCs/>
          <w:color w:val="000000" w:themeColor="text1"/>
          <w:sz w:val="24"/>
          <w:szCs w:val="24"/>
        </w:rPr>
        <w:t>R</w:t>
      </w:r>
      <w:r w:rsidRPr="00067D4F">
        <w:rPr>
          <w:rFonts w:cstheme="minorHAnsi"/>
          <w:b/>
          <w:bCs/>
          <w:color w:val="000000" w:themeColor="text1"/>
          <w:sz w:val="24"/>
          <w:szCs w:val="24"/>
        </w:rPr>
        <w:t xml:space="preserve"> </w:t>
      </w:r>
      <w:r w:rsidR="007C10C5" w:rsidRPr="00067D4F">
        <w:rPr>
          <w:rFonts w:cstheme="minorHAnsi"/>
          <w:b/>
          <w:bCs/>
          <w:color w:val="000000" w:themeColor="text1"/>
          <w:sz w:val="24"/>
          <w:szCs w:val="24"/>
        </w:rPr>
        <w:t>XXIV</w:t>
      </w:r>
      <w:r w:rsidR="005F28DE" w:rsidRPr="00067D4F">
        <w:rPr>
          <w:rFonts w:cstheme="minorHAnsi"/>
          <w:b/>
          <w:bCs/>
          <w:color w:val="000000" w:themeColor="text1"/>
          <w:sz w:val="24"/>
          <w:szCs w:val="24"/>
        </w:rPr>
        <w:t>/</w:t>
      </w:r>
      <w:r w:rsidR="00101D46" w:rsidRPr="00067D4F">
        <w:rPr>
          <w:rFonts w:cstheme="minorHAnsi"/>
          <w:b/>
          <w:bCs/>
          <w:color w:val="000000" w:themeColor="text1"/>
          <w:sz w:val="24"/>
          <w:szCs w:val="24"/>
        </w:rPr>
        <w:t>344</w:t>
      </w:r>
      <w:r w:rsidR="005F28DE" w:rsidRPr="00067D4F">
        <w:rPr>
          <w:rFonts w:cstheme="minorHAnsi"/>
          <w:b/>
          <w:bCs/>
          <w:color w:val="000000" w:themeColor="text1"/>
          <w:sz w:val="24"/>
          <w:szCs w:val="24"/>
        </w:rPr>
        <w:t>/</w:t>
      </w:r>
      <w:r w:rsidR="00101D46" w:rsidRPr="00067D4F">
        <w:rPr>
          <w:rFonts w:cstheme="minorHAnsi"/>
          <w:b/>
          <w:bCs/>
          <w:color w:val="000000" w:themeColor="text1"/>
          <w:sz w:val="24"/>
          <w:szCs w:val="24"/>
        </w:rPr>
        <w:t>2021</w:t>
      </w:r>
    </w:p>
    <w:p w14:paraId="0E2C0630" w14:textId="77777777" w:rsidR="00067D4F" w:rsidRDefault="0014368E" w:rsidP="00067D4F">
      <w:pPr>
        <w:spacing w:after="0"/>
        <w:rPr>
          <w:rFonts w:cstheme="minorHAnsi"/>
          <w:b/>
          <w:bCs/>
          <w:color w:val="000000" w:themeColor="text1"/>
          <w:sz w:val="24"/>
          <w:szCs w:val="24"/>
        </w:rPr>
      </w:pPr>
      <w:r w:rsidRPr="00067D4F">
        <w:rPr>
          <w:rFonts w:cstheme="minorHAnsi"/>
          <w:b/>
          <w:bCs/>
          <w:color w:val="000000" w:themeColor="text1"/>
          <w:sz w:val="24"/>
          <w:szCs w:val="24"/>
        </w:rPr>
        <w:t xml:space="preserve">Rady </w:t>
      </w:r>
      <w:r w:rsidR="004C51DB" w:rsidRPr="00067D4F">
        <w:rPr>
          <w:rFonts w:cstheme="minorHAnsi"/>
          <w:b/>
          <w:bCs/>
          <w:color w:val="000000" w:themeColor="text1"/>
          <w:sz w:val="24"/>
          <w:szCs w:val="24"/>
        </w:rPr>
        <w:t>Miasta Mław</w:t>
      </w:r>
      <w:r w:rsidR="00067D4F">
        <w:rPr>
          <w:rFonts w:cstheme="minorHAnsi"/>
          <w:b/>
          <w:bCs/>
          <w:color w:val="000000" w:themeColor="text1"/>
          <w:sz w:val="24"/>
          <w:szCs w:val="24"/>
        </w:rPr>
        <w:t>a</w:t>
      </w:r>
    </w:p>
    <w:p w14:paraId="058A3810" w14:textId="49F62891" w:rsidR="0014368E" w:rsidRPr="00067D4F" w:rsidRDefault="0014368E" w:rsidP="00067D4F">
      <w:pPr>
        <w:spacing w:after="0"/>
        <w:rPr>
          <w:rFonts w:cstheme="minorHAnsi"/>
          <w:b/>
          <w:bCs/>
          <w:color w:val="000000" w:themeColor="text1"/>
          <w:sz w:val="24"/>
          <w:szCs w:val="24"/>
        </w:rPr>
      </w:pPr>
      <w:r w:rsidRPr="00067D4F">
        <w:rPr>
          <w:rFonts w:cstheme="minorHAnsi"/>
          <w:b/>
          <w:bCs/>
          <w:color w:val="000000" w:themeColor="text1"/>
          <w:sz w:val="24"/>
          <w:szCs w:val="24"/>
        </w:rPr>
        <w:t xml:space="preserve">z dnia </w:t>
      </w:r>
      <w:r w:rsidR="00101D46" w:rsidRPr="00067D4F">
        <w:rPr>
          <w:rFonts w:cstheme="minorHAnsi"/>
          <w:b/>
          <w:bCs/>
          <w:color w:val="000000" w:themeColor="text1"/>
          <w:sz w:val="24"/>
          <w:szCs w:val="24"/>
        </w:rPr>
        <w:t>26 stycznia 2021 r.</w:t>
      </w:r>
    </w:p>
    <w:p w14:paraId="5BB78394" w14:textId="5F5975FE" w:rsidR="0014368E" w:rsidRPr="00067D4F" w:rsidRDefault="0014368E" w:rsidP="00067D4F">
      <w:pPr>
        <w:spacing w:after="0"/>
        <w:rPr>
          <w:rFonts w:cstheme="minorHAnsi"/>
          <w:b/>
          <w:color w:val="000000" w:themeColor="text1"/>
          <w:sz w:val="24"/>
          <w:szCs w:val="24"/>
        </w:rPr>
      </w:pPr>
      <w:r w:rsidRPr="00067D4F">
        <w:rPr>
          <w:rFonts w:cstheme="minorHAnsi"/>
          <w:b/>
          <w:color w:val="000000" w:themeColor="text1"/>
          <w:sz w:val="24"/>
          <w:szCs w:val="24"/>
        </w:rPr>
        <w:t>Uzasadnienie</w:t>
      </w:r>
    </w:p>
    <w:p w14:paraId="60382932" w14:textId="29B0131D" w:rsidR="00521F7B" w:rsidRPr="00067D4F" w:rsidRDefault="00CD0F00" w:rsidP="00067D4F">
      <w:pPr>
        <w:spacing w:after="0"/>
        <w:rPr>
          <w:rFonts w:cstheme="minorHAnsi"/>
          <w:color w:val="000000" w:themeColor="text1"/>
          <w:sz w:val="24"/>
          <w:szCs w:val="24"/>
        </w:rPr>
      </w:pPr>
      <w:r w:rsidRPr="00067D4F">
        <w:rPr>
          <w:rFonts w:cstheme="minorHAnsi"/>
          <w:color w:val="000000" w:themeColor="text1"/>
          <w:sz w:val="24"/>
          <w:szCs w:val="24"/>
        </w:rPr>
        <w:t xml:space="preserve">W dniu </w:t>
      </w:r>
      <w:r w:rsidR="00D048AE" w:rsidRPr="00067D4F">
        <w:rPr>
          <w:rFonts w:cstheme="minorHAnsi"/>
          <w:color w:val="000000" w:themeColor="text1"/>
          <w:sz w:val="24"/>
          <w:szCs w:val="24"/>
        </w:rPr>
        <w:t xml:space="preserve">10 grudnia 2020 r. </w:t>
      </w:r>
      <w:r w:rsidR="00922E61" w:rsidRPr="00067D4F">
        <w:rPr>
          <w:rFonts w:cstheme="minorHAnsi"/>
          <w:color w:val="000000" w:themeColor="text1"/>
          <w:sz w:val="24"/>
          <w:szCs w:val="24"/>
        </w:rPr>
        <w:t>d</w:t>
      </w:r>
      <w:r w:rsidRPr="00067D4F">
        <w:rPr>
          <w:rFonts w:cstheme="minorHAnsi"/>
          <w:color w:val="000000" w:themeColor="text1"/>
          <w:sz w:val="24"/>
          <w:szCs w:val="24"/>
        </w:rPr>
        <w:t>o Rady Miasta</w:t>
      </w:r>
      <w:r w:rsidR="00D048AE" w:rsidRPr="00067D4F">
        <w:rPr>
          <w:rFonts w:cstheme="minorHAnsi"/>
          <w:color w:val="000000" w:themeColor="text1"/>
          <w:sz w:val="24"/>
          <w:szCs w:val="24"/>
        </w:rPr>
        <w:t xml:space="preserve"> Mława</w:t>
      </w:r>
      <w:r w:rsidRPr="00067D4F">
        <w:rPr>
          <w:rFonts w:cstheme="minorHAnsi"/>
          <w:color w:val="000000" w:themeColor="text1"/>
          <w:sz w:val="24"/>
          <w:szCs w:val="24"/>
        </w:rPr>
        <w:t xml:space="preserve"> wpłynęła petycja w sprawie podjęcia uchwały przez Radę Miasta o treści </w:t>
      </w:r>
      <w:r w:rsidR="00521F7B" w:rsidRPr="00067D4F">
        <w:rPr>
          <w:rFonts w:cstheme="minorHAnsi"/>
          <w:color w:val="000000" w:themeColor="text1"/>
          <w:sz w:val="24"/>
          <w:szCs w:val="24"/>
        </w:rPr>
        <w:t>:</w:t>
      </w:r>
    </w:p>
    <w:p w14:paraId="128928BD" w14:textId="2DA0FC18" w:rsidR="00521F7B" w:rsidRPr="00067D4F" w:rsidRDefault="00521F7B" w:rsidP="00067D4F">
      <w:pPr>
        <w:spacing w:after="0"/>
        <w:rPr>
          <w:rFonts w:cstheme="minorHAnsi"/>
          <w:sz w:val="24"/>
          <w:szCs w:val="24"/>
          <w:highlight w:val="white"/>
        </w:rPr>
      </w:pPr>
      <w:r w:rsidRPr="00067D4F">
        <w:rPr>
          <w:rFonts w:cstheme="minorHAnsi"/>
          <w:sz w:val="24"/>
          <w:szCs w:val="24"/>
          <w:highlight w:val="white"/>
        </w:rPr>
        <w:t>Zgodnie z artykułem 32 Konstytucji RP wszyscy są wobec prawa równi. Wszyscy mają prawo do równego traktowania przez władze publiczne. Nikt nie może być dyskryminowany w życiu politycznym, społecznym lub gospodarczym z jakiejkolwiek przyczyny. W związku z powyższym za niedopuszczalne uważamy jakiekolwiek działania władz międzynarodowych, krajowych czy lokalnych wykluczające społecznie mieszkańców</w:t>
      </w:r>
      <w:r w:rsidRPr="00067D4F">
        <w:rPr>
          <w:rFonts w:cstheme="minorHAnsi"/>
          <w:sz w:val="24"/>
          <w:szCs w:val="24"/>
        </w:rPr>
        <w:t xml:space="preserve"> miasta </w:t>
      </w:r>
      <w:r w:rsidRPr="00067D4F">
        <w:rPr>
          <w:rFonts w:cstheme="minorHAnsi"/>
          <w:sz w:val="24"/>
          <w:szCs w:val="24"/>
          <w:highlight w:val="white"/>
        </w:rPr>
        <w:t>Mława z powodów rasowych, religijnych, medycznych czy sanitarnych. Działania rozumiemy jako regulacje prawne, a także wywieranie medialnej czy społecznej presji na urzędników czy funkcjonariuszy, przedsiębiorców, lokalne społeczności czy wspólnoty wyznaniowe zachęcające do jakiejkolwiek formy segregacji mieszkańców miasta Mława.</w:t>
      </w:r>
    </w:p>
    <w:p w14:paraId="32EC8C30" w14:textId="5F88BD89" w:rsidR="00521F7B" w:rsidRPr="00067D4F" w:rsidRDefault="00521F7B" w:rsidP="00067D4F">
      <w:pPr>
        <w:pStyle w:val="Normalny1"/>
        <w:widowControl w:val="0"/>
        <w:spacing w:line="276" w:lineRule="auto"/>
        <w:rPr>
          <w:rFonts w:asciiTheme="minorHAnsi" w:hAnsiTheme="minorHAnsi" w:cstheme="minorHAnsi"/>
          <w:highlight w:val="white"/>
          <w:lang w:val="pl-PL"/>
        </w:rPr>
      </w:pPr>
      <w:r w:rsidRPr="00067D4F">
        <w:rPr>
          <w:rFonts w:asciiTheme="minorHAnsi" w:hAnsiTheme="minorHAnsi" w:cstheme="minorHAnsi"/>
          <w:highlight w:val="white"/>
          <w:lang w:val="pl-PL"/>
        </w:rPr>
        <w:t xml:space="preserve">Jednocześnie przed rozpoczęciem zapowiadanych przez Rząd RP masowych szczepień przeciwko wirusowi </w:t>
      </w:r>
      <w:r w:rsidRPr="00067D4F">
        <w:rPr>
          <w:rFonts w:asciiTheme="minorHAnsi" w:hAnsiTheme="minorHAnsi" w:cstheme="minorHAnsi"/>
          <w:i/>
          <w:highlight w:val="white"/>
          <w:lang w:val="pl-PL"/>
        </w:rPr>
        <w:t>SARS</w:t>
      </w:r>
      <w:r w:rsidRPr="00067D4F">
        <w:rPr>
          <w:rFonts w:asciiTheme="minorHAnsi" w:hAnsiTheme="minorHAnsi" w:cstheme="minorHAnsi"/>
          <w:highlight w:val="white"/>
          <w:lang w:val="pl-PL"/>
        </w:rPr>
        <w:t>-</w:t>
      </w:r>
      <w:r w:rsidRPr="00067D4F">
        <w:rPr>
          <w:rFonts w:asciiTheme="minorHAnsi" w:hAnsiTheme="minorHAnsi" w:cstheme="minorHAnsi"/>
          <w:i/>
          <w:highlight w:val="white"/>
          <w:lang w:val="pl-PL"/>
        </w:rPr>
        <w:t>CoV</w:t>
      </w:r>
      <w:r w:rsidRPr="00067D4F">
        <w:rPr>
          <w:rFonts w:asciiTheme="minorHAnsi" w:hAnsiTheme="minorHAnsi" w:cstheme="minorHAnsi"/>
          <w:highlight w:val="white"/>
          <w:lang w:val="pl-PL"/>
        </w:rPr>
        <w:t>-</w:t>
      </w:r>
      <w:r w:rsidRPr="00067D4F">
        <w:rPr>
          <w:rFonts w:asciiTheme="minorHAnsi" w:hAnsiTheme="minorHAnsi" w:cstheme="minorHAnsi"/>
          <w:i/>
          <w:highlight w:val="white"/>
          <w:lang w:val="pl-PL"/>
        </w:rPr>
        <w:t>2,</w:t>
      </w:r>
      <w:r w:rsidRPr="00067D4F">
        <w:rPr>
          <w:rFonts w:asciiTheme="minorHAnsi" w:hAnsiTheme="minorHAnsi" w:cstheme="minorHAnsi"/>
          <w:highlight w:val="white"/>
          <w:lang w:val="pl-PL"/>
        </w:rPr>
        <w:t xml:space="preserve"> planowanych od 2021 r., których eksperymentalnymi biorcami mają być także mieszkańcy miasta Mława, uznajemy za zasadne i nieodzowne, by Rząd RP uzyskał pisemne gwarancje ze strony producentów szczepionek, że w przypadku jakichkolwiek powikłań gotowi są oni przyjąć i ponieść wszelkie koszt</w:t>
      </w:r>
      <w:r w:rsidR="00D048AE" w:rsidRPr="00067D4F">
        <w:rPr>
          <w:rFonts w:asciiTheme="minorHAnsi" w:hAnsiTheme="minorHAnsi" w:cstheme="minorHAnsi"/>
          <w:highlight w:val="white"/>
          <w:lang w:val="pl-PL"/>
        </w:rPr>
        <w:t>y</w:t>
      </w:r>
      <w:r w:rsidRPr="00067D4F">
        <w:rPr>
          <w:rFonts w:asciiTheme="minorHAnsi" w:hAnsiTheme="minorHAnsi" w:cstheme="minorHAnsi"/>
          <w:highlight w:val="white"/>
          <w:lang w:val="pl-PL"/>
        </w:rPr>
        <w:t xml:space="preserve"> prawne i finansowe wystąpienia niepożądanych odczynów poszczepiennych. Stanowisko to uzasadniamy artykułem 39 Konstytucji RP zabraniającej poddawania obywateli eksperymentom naukowym, w tym medycznym, bez dobrowolnie wyrażonej zgody.</w:t>
      </w:r>
    </w:p>
    <w:p w14:paraId="757F9859" w14:textId="77777777" w:rsidR="00521F7B" w:rsidRPr="00067D4F" w:rsidRDefault="00521F7B" w:rsidP="00067D4F">
      <w:pPr>
        <w:spacing w:after="0"/>
        <w:rPr>
          <w:rFonts w:cstheme="minorHAnsi"/>
          <w:color w:val="000000" w:themeColor="text1"/>
          <w:sz w:val="24"/>
          <w:szCs w:val="24"/>
        </w:rPr>
      </w:pPr>
    </w:p>
    <w:p w14:paraId="6607CE3A" w14:textId="750B5744" w:rsidR="00CD0F00" w:rsidRPr="00067D4F" w:rsidRDefault="00CD0F00" w:rsidP="00067D4F">
      <w:pPr>
        <w:spacing w:after="0"/>
        <w:ind w:firstLine="709"/>
        <w:rPr>
          <w:rFonts w:cstheme="minorHAnsi"/>
          <w:color w:val="000000" w:themeColor="text1"/>
          <w:sz w:val="24"/>
          <w:szCs w:val="24"/>
        </w:rPr>
      </w:pPr>
      <w:r w:rsidRPr="00067D4F">
        <w:rPr>
          <w:rFonts w:cstheme="minorHAnsi"/>
          <w:color w:val="000000" w:themeColor="text1"/>
          <w:sz w:val="24"/>
          <w:szCs w:val="24"/>
        </w:rPr>
        <w:lastRenderedPageBreak/>
        <w:t xml:space="preserve">Petycja została skierowana do Komisji Skarg, Wniosków i Petycji. Po analizie w/w petycji </w:t>
      </w:r>
      <w:r w:rsidR="0014368E" w:rsidRPr="00067D4F">
        <w:rPr>
          <w:rFonts w:cstheme="minorHAnsi"/>
          <w:color w:val="000000" w:themeColor="text1"/>
          <w:sz w:val="24"/>
          <w:szCs w:val="24"/>
        </w:rPr>
        <w:t>należało</w:t>
      </w:r>
      <w:r w:rsidRPr="00067D4F">
        <w:rPr>
          <w:rFonts w:cstheme="minorHAnsi"/>
          <w:color w:val="000000" w:themeColor="text1"/>
          <w:sz w:val="24"/>
          <w:szCs w:val="24"/>
        </w:rPr>
        <w:t xml:space="preserve"> </w:t>
      </w:r>
      <w:r w:rsidR="0014368E" w:rsidRPr="00067D4F">
        <w:rPr>
          <w:rFonts w:cstheme="minorHAnsi"/>
          <w:color w:val="000000" w:themeColor="text1"/>
          <w:sz w:val="24"/>
          <w:szCs w:val="24"/>
        </w:rPr>
        <w:t>uznać</w:t>
      </w:r>
      <w:r w:rsidRPr="00067D4F">
        <w:rPr>
          <w:rFonts w:cstheme="minorHAnsi"/>
          <w:color w:val="000000" w:themeColor="text1"/>
          <w:sz w:val="24"/>
          <w:szCs w:val="24"/>
        </w:rPr>
        <w:t xml:space="preserve"> ją za bezzasadn</w:t>
      </w:r>
      <w:r w:rsidR="00067A91" w:rsidRPr="00067D4F">
        <w:rPr>
          <w:rFonts w:cstheme="minorHAnsi"/>
          <w:color w:val="000000" w:themeColor="text1"/>
          <w:sz w:val="24"/>
          <w:szCs w:val="24"/>
        </w:rPr>
        <w:t>ą</w:t>
      </w:r>
      <w:r w:rsidRPr="00067D4F">
        <w:rPr>
          <w:rFonts w:cstheme="minorHAnsi"/>
          <w:color w:val="000000" w:themeColor="text1"/>
          <w:sz w:val="24"/>
          <w:szCs w:val="24"/>
        </w:rPr>
        <w:t>.</w:t>
      </w:r>
    </w:p>
    <w:p w14:paraId="547F8267" w14:textId="5F0E3749" w:rsidR="00CD0F00" w:rsidRPr="00067D4F" w:rsidRDefault="00CD0F00" w:rsidP="00067D4F">
      <w:pPr>
        <w:shd w:val="clear" w:color="auto" w:fill="FFFFFF"/>
        <w:spacing w:after="0"/>
        <w:ind w:firstLine="709"/>
        <w:rPr>
          <w:rFonts w:eastAsia="Times New Roman" w:cstheme="minorHAnsi"/>
          <w:bCs/>
          <w:color w:val="000000" w:themeColor="text1"/>
          <w:sz w:val="24"/>
          <w:szCs w:val="24"/>
          <w:lang w:eastAsia="pl-PL"/>
        </w:rPr>
      </w:pPr>
      <w:r w:rsidRPr="00067D4F">
        <w:rPr>
          <w:rFonts w:cstheme="minorHAnsi"/>
          <w:color w:val="000000" w:themeColor="text1"/>
          <w:sz w:val="24"/>
          <w:szCs w:val="24"/>
        </w:rPr>
        <w:t>Zgodnie z art. 18 ust</w:t>
      </w:r>
      <w:r w:rsidR="002F3AC0" w:rsidRPr="00067D4F">
        <w:rPr>
          <w:rFonts w:cstheme="minorHAnsi"/>
          <w:color w:val="000000" w:themeColor="text1"/>
          <w:sz w:val="24"/>
          <w:szCs w:val="24"/>
        </w:rPr>
        <w:t>.</w:t>
      </w:r>
      <w:r w:rsidRPr="00067D4F">
        <w:rPr>
          <w:rFonts w:cstheme="minorHAnsi"/>
          <w:color w:val="000000" w:themeColor="text1"/>
          <w:sz w:val="24"/>
          <w:szCs w:val="24"/>
        </w:rPr>
        <w:t xml:space="preserve"> 1 ustawy z dnia 8 marca 1990 r. o samorządzie gminnym </w:t>
      </w:r>
      <w:r w:rsidRPr="00067D4F">
        <w:rPr>
          <w:rFonts w:cstheme="minorHAnsi"/>
          <w:color w:val="000000" w:themeColor="text1"/>
          <w:sz w:val="24"/>
          <w:szCs w:val="24"/>
          <w:shd w:val="clear" w:color="auto" w:fill="FFFFFF"/>
        </w:rPr>
        <w:t>do właściwości rady gminy należą wszystkie sprawy pozostające w zakresie działania gminy, o ile ustawy nie stanowią inaczej.</w:t>
      </w:r>
      <w:r w:rsidRPr="00067D4F">
        <w:rPr>
          <w:rFonts w:cstheme="minorHAnsi"/>
          <w:color w:val="000000" w:themeColor="text1"/>
          <w:sz w:val="24"/>
          <w:szCs w:val="24"/>
        </w:rPr>
        <w:t xml:space="preserve"> </w:t>
      </w:r>
      <w:r w:rsidRPr="00067D4F">
        <w:rPr>
          <w:rFonts w:cstheme="minorHAnsi"/>
          <w:color w:val="000000" w:themeColor="text1"/>
          <w:sz w:val="24"/>
          <w:szCs w:val="24"/>
          <w:shd w:val="clear" w:color="auto" w:fill="FFFFFF"/>
        </w:rPr>
        <w:t xml:space="preserve">Przepis </w:t>
      </w:r>
      <w:r w:rsidR="0010622D" w:rsidRPr="00067D4F">
        <w:rPr>
          <w:rFonts w:cstheme="minorHAnsi"/>
          <w:color w:val="000000" w:themeColor="text1"/>
          <w:sz w:val="24"/>
          <w:szCs w:val="24"/>
          <w:shd w:val="clear" w:color="auto" w:fill="FFFFFF"/>
        </w:rPr>
        <w:t>ten</w:t>
      </w:r>
      <w:r w:rsidR="007D6453" w:rsidRPr="00067D4F">
        <w:rPr>
          <w:rFonts w:cstheme="minorHAnsi"/>
          <w:color w:val="000000" w:themeColor="text1"/>
          <w:sz w:val="24"/>
          <w:szCs w:val="24"/>
          <w:shd w:val="clear" w:color="auto" w:fill="FFFFFF"/>
        </w:rPr>
        <w:t xml:space="preserve"> </w:t>
      </w:r>
      <w:r w:rsidRPr="00067D4F">
        <w:rPr>
          <w:rFonts w:cstheme="minorHAnsi"/>
          <w:color w:val="000000" w:themeColor="text1"/>
          <w:sz w:val="24"/>
          <w:szCs w:val="24"/>
          <w:shd w:val="clear" w:color="auto" w:fill="FFFFFF"/>
        </w:rPr>
        <w:t>określ</w:t>
      </w:r>
      <w:r w:rsidR="000D642D" w:rsidRPr="00067D4F">
        <w:rPr>
          <w:rFonts w:cstheme="minorHAnsi"/>
          <w:color w:val="000000" w:themeColor="text1"/>
          <w:sz w:val="24"/>
          <w:szCs w:val="24"/>
          <w:shd w:val="clear" w:color="auto" w:fill="FFFFFF"/>
        </w:rPr>
        <w:t>a domniemanie</w:t>
      </w:r>
      <w:r w:rsidRPr="00067D4F">
        <w:rPr>
          <w:rFonts w:cstheme="minorHAnsi"/>
          <w:color w:val="000000" w:themeColor="text1"/>
          <w:sz w:val="24"/>
          <w:szCs w:val="24"/>
          <w:shd w:val="clear" w:color="auto" w:fill="FFFFFF"/>
        </w:rPr>
        <w:t xml:space="preserve"> właściwości rady do załatwiania spraw mieszczących się w zakresie działania gminy. Gminny samorząd terytorialny jest upoważniony do załatwiania lokalnych spraw publicznych, które zostały ustawowo włączone do zakresu jego działania, jak również do załatwiania takich zadań</w:t>
      </w:r>
      <w:r w:rsidR="00F961FE" w:rsidRPr="00067D4F">
        <w:rPr>
          <w:rFonts w:cstheme="minorHAnsi"/>
          <w:color w:val="000000" w:themeColor="text1"/>
          <w:sz w:val="24"/>
          <w:szCs w:val="24"/>
          <w:shd w:val="clear" w:color="auto" w:fill="FFFFFF"/>
        </w:rPr>
        <w:t xml:space="preserve"> </w:t>
      </w:r>
      <w:r w:rsidRPr="00067D4F">
        <w:rPr>
          <w:rFonts w:cstheme="minorHAnsi"/>
          <w:color w:val="000000" w:themeColor="text1"/>
          <w:sz w:val="24"/>
          <w:szCs w:val="24"/>
          <w:shd w:val="clear" w:color="auto" w:fill="FFFFFF"/>
        </w:rPr>
        <w:t>i kompetencji, których ustawy nie przekazały żadnemu podmiotowi, a które mieszczą się w zakresie zadań i kompetencji samorządowych o charakterze lokalnym. Nie mogą to być jednak dowolnie wykreowane przez samorząd gminny zadania publiczne, a jedynie takie które mają char</w:t>
      </w:r>
      <w:r w:rsidR="0014368E" w:rsidRPr="00067D4F">
        <w:rPr>
          <w:rFonts w:cstheme="minorHAnsi"/>
          <w:color w:val="000000" w:themeColor="text1"/>
          <w:sz w:val="24"/>
          <w:szCs w:val="24"/>
          <w:shd w:val="clear" w:color="auto" w:fill="FFFFFF"/>
        </w:rPr>
        <w:t>akter zobiektywizowany, tj.</w:t>
      </w:r>
      <w:r w:rsidRPr="00067D4F">
        <w:rPr>
          <w:rFonts w:cstheme="minorHAnsi"/>
          <w:color w:val="000000" w:themeColor="text1"/>
          <w:sz w:val="24"/>
          <w:szCs w:val="24"/>
          <w:shd w:val="clear" w:color="auto" w:fill="FFFFFF"/>
        </w:rPr>
        <w:t xml:space="preserve"> znajdują podstawę prawną, lecz brak wyraźnie wskazanego przez ustawodawcę podmiotu władnego do ich realizacji. </w:t>
      </w:r>
      <w:r w:rsidR="0014368E" w:rsidRPr="00067D4F">
        <w:rPr>
          <w:rFonts w:cstheme="minorHAnsi"/>
          <w:color w:val="000000" w:themeColor="text1"/>
          <w:sz w:val="24"/>
          <w:szCs w:val="24"/>
          <w:shd w:val="clear" w:color="auto" w:fill="FFFFFF"/>
        </w:rPr>
        <w:t xml:space="preserve">Jak stwierdził w jednym ze swoich wyroków Naczelny Sąd Administracyjny, </w:t>
      </w:r>
      <w:r w:rsidRPr="00067D4F">
        <w:rPr>
          <w:rFonts w:cstheme="minorHAnsi"/>
          <w:color w:val="000000" w:themeColor="text1"/>
          <w:sz w:val="24"/>
          <w:szCs w:val="24"/>
          <w:shd w:val="clear" w:color="auto" w:fill="FFFFFF"/>
        </w:rPr>
        <w:t xml:space="preserve"> ocena legalności aktu pochodzącego od organu stanowiącego gminy (tj. rady) wymaga w pierwszej kolejności ustalenia, czy rada jest właściwa w materii będącej przedmiotem wydanego aktu, tj.</w:t>
      </w:r>
      <w:r w:rsidR="00EE5A74" w:rsidRPr="00067D4F">
        <w:rPr>
          <w:rFonts w:cstheme="minorHAnsi"/>
          <w:color w:val="000000" w:themeColor="text1"/>
          <w:sz w:val="24"/>
          <w:szCs w:val="24"/>
          <w:shd w:val="clear" w:color="auto" w:fill="FFFFFF"/>
        </w:rPr>
        <w:t xml:space="preserve"> </w:t>
      </w:r>
      <w:r w:rsidRPr="00067D4F">
        <w:rPr>
          <w:rFonts w:cstheme="minorHAnsi"/>
          <w:color w:val="000000" w:themeColor="text1"/>
          <w:sz w:val="24"/>
          <w:szCs w:val="24"/>
          <w:shd w:val="clear" w:color="auto" w:fill="FFFFFF"/>
        </w:rPr>
        <w:t xml:space="preserve">czy wydany akt mieści się w kategorii spraw powierzonych temu organowi. Rada może bowiem legalnie wydać taki akt tylko jeśli dana sprawa pozostaje w kategorii spraw publicznych o znaczeniu lokalnym (domniemanie właściwości gminy), które nie są zastrzeżone ustawami </w:t>
      </w:r>
      <w:r w:rsidR="0014368E" w:rsidRPr="00067D4F">
        <w:rPr>
          <w:rFonts w:cstheme="minorHAnsi"/>
          <w:color w:val="000000" w:themeColor="text1"/>
          <w:sz w:val="24"/>
          <w:szCs w:val="24"/>
          <w:shd w:val="clear" w:color="auto" w:fill="FFFFFF"/>
        </w:rPr>
        <w:t xml:space="preserve">na rzecz innych podmiotów (Wyrok </w:t>
      </w:r>
      <w:r w:rsidRPr="00067D4F">
        <w:rPr>
          <w:rFonts w:cstheme="minorHAnsi"/>
          <w:color w:val="000000" w:themeColor="text1"/>
          <w:sz w:val="24"/>
          <w:szCs w:val="24"/>
          <w:shd w:val="clear" w:color="auto" w:fill="FFFFFF"/>
        </w:rPr>
        <w:t>N</w:t>
      </w:r>
      <w:r w:rsidR="00512C9E" w:rsidRPr="00067D4F">
        <w:rPr>
          <w:rFonts w:cstheme="minorHAnsi"/>
          <w:color w:val="000000" w:themeColor="text1"/>
          <w:sz w:val="24"/>
          <w:szCs w:val="24"/>
          <w:shd w:val="clear" w:color="auto" w:fill="FFFFFF"/>
        </w:rPr>
        <w:t>.</w:t>
      </w:r>
      <w:r w:rsidRPr="00067D4F">
        <w:rPr>
          <w:rFonts w:cstheme="minorHAnsi"/>
          <w:color w:val="000000" w:themeColor="text1"/>
          <w:sz w:val="24"/>
          <w:szCs w:val="24"/>
          <w:shd w:val="clear" w:color="auto" w:fill="FFFFFF"/>
        </w:rPr>
        <w:t>S</w:t>
      </w:r>
      <w:r w:rsidR="00512C9E" w:rsidRPr="00067D4F">
        <w:rPr>
          <w:rFonts w:cstheme="minorHAnsi"/>
          <w:color w:val="000000" w:themeColor="text1"/>
          <w:sz w:val="24"/>
          <w:szCs w:val="24"/>
          <w:shd w:val="clear" w:color="auto" w:fill="FFFFFF"/>
        </w:rPr>
        <w:t>.</w:t>
      </w:r>
      <w:r w:rsidRPr="00067D4F">
        <w:rPr>
          <w:rFonts w:cstheme="minorHAnsi"/>
          <w:color w:val="000000" w:themeColor="text1"/>
          <w:sz w:val="24"/>
          <w:szCs w:val="24"/>
          <w:shd w:val="clear" w:color="auto" w:fill="FFFFFF"/>
        </w:rPr>
        <w:t>A</w:t>
      </w:r>
      <w:r w:rsidR="00512C9E" w:rsidRPr="00067D4F">
        <w:rPr>
          <w:rFonts w:cstheme="minorHAnsi"/>
          <w:color w:val="000000" w:themeColor="text1"/>
          <w:sz w:val="24"/>
          <w:szCs w:val="24"/>
          <w:shd w:val="clear" w:color="auto" w:fill="FFFFFF"/>
        </w:rPr>
        <w:t>.</w:t>
      </w:r>
      <w:r w:rsidRPr="00067D4F">
        <w:rPr>
          <w:rFonts w:cstheme="minorHAnsi"/>
          <w:color w:val="000000" w:themeColor="text1"/>
          <w:sz w:val="24"/>
          <w:szCs w:val="24"/>
          <w:shd w:val="clear" w:color="auto" w:fill="FFFFFF"/>
        </w:rPr>
        <w:t xml:space="preserve"> z 1</w:t>
      </w:r>
      <w:r w:rsidR="0014368E" w:rsidRPr="00067D4F">
        <w:rPr>
          <w:rFonts w:cstheme="minorHAnsi"/>
          <w:color w:val="000000" w:themeColor="text1"/>
          <w:sz w:val="24"/>
          <w:szCs w:val="24"/>
          <w:shd w:val="clear" w:color="auto" w:fill="FFFFFF"/>
        </w:rPr>
        <w:t xml:space="preserve"> lutego </w:t>
      </w:r>
      <w:r w:rsidRPr="00067D4F">
        <w:rPr>
          <w:rFonts w:cstheme="minorHAnsi"/>
          <w:color w:val="000000" w:themeColor="text1"/>
          <w:sz w:val="24"/>
          <w:szCs w:val="24"/>
          <w:shd w:val="clear" w:color="auto" w:fill="FFFFFF"/>
        </w:rPr>
        <w:t>2017 r., </w:t>
      </w:r>
      <w:r w:rsidR="0014368E" w:rsidRPr="00067D4F">
        <w:rPr>
          <w:rFonts w:cstheme="minorHAnsi"/>
          <w:color w:val="000000" w:themeColor="text1"/>
          <w:sz w:val="24"/>
          <w:szCs w:val="24"/>
          <w:shd w:val="clear" w:color="auto" w:fill="FFFFFF"/>
        </w:rPr>
        <w:t xml:space="preserve">sygn. akt </w:t>
      </w:r>
      <w:hyperlink r:id="rId4" w:history="1">
        <w:r w:rsidRPr="00067D4F">
          <w:rPr>
            <w:rStyle w:val="Hipercze"/>
            <w:rFonts w:cstheme="minorHAnsi"/>
            <w:color w:val="000000" w:themeColor="text1"/>
            <w:sz w:val="24"/>
            <w:szCs w:val="24"/>
            <w:u w:val="none"/>
            <w:shd w:val="clear" w:color="auto" w:fill="FFFFFF"/>
          </w:rPr>
          <w:t>I OSK 2779/16</w:t>
        </w:r>
      </w:hyperlink>
      <w:r w:rsidR="0014368E" w:rsidRPr="00067D4F">
        <w:rPr>
          <w:rFonts w:cstheme="minorHAnsi"/>
          <w:color w:val="000000" w:themeColor="text1"/>
          <w:sz w:val="24"/>
          <w:szCs w:val="24"/>
        </w:rPr>
        <w:t>)</w:t>
      </w:r>
      <w:r w:rsidR="00EE5A74" w:rsidRPr="00067D4F">
        <w:rPr>
          <w:rFonts w:cstheme="minorHAnsi"/>
          <w:color w:val="000000" w:themeColor="text1"/>
          <w:sz w:val="24"/>
          <w:szCs w:val="24"/>
        </w:rPr>
        <w:t>.</w:t>
      </w:r>
    </w:p>
    <w:p w14:paraId="3ABA8282" w14:textId="25F88F68" w:rsidR="007D6453" w:rsidRPr="00067D4F" w:rsidRDefault="00CD0F00" w:rsidP="00067D4F">
      <w:pPr>
        <w:spacing w:after="0"/>
        <w:ind w:firstLine="709"/>
        <w:rPr>
          <w:rFonts w:cstheme="minorHAnsi"/>
          <w:color w:val="000000" w:themeColor="text1"/>
          <w:sz w:val="24"/>
          <w:szCs w:val="24"/>
          <w:shd w:val="clear" w:color="auto" w:fill="FFFFFF"/>
        </w:rPr>
      </w:pPr>
      <w:r w:rsidRPr="00067D4F">
        <w:rPr>
          <w:rFonts w:cstheme="minorHAnsi"/>
          <w:color w:val="000000" w:themeColor="text1"/>
          <w:sz w:val="24"/>
          <w:szCs w:val="24"/>
          <w:shd w:val="clear" w:color="auto" w:fill="FFFFFF"/>
        </w:rPr>
        <w:t>W ust. 2</w:t>
      </w:r>
      <w:r w:rsidR="0014368E" w:rsidRPr="00067D4F">
        <w:rPr>
          <w:rFonts w:cstheme="minorHAnsi"/>
          <w:color w:val="000000" w:themeColor="text1"/>
          <w:sz w:val="24"/>
          <w:szCs w:val="24"/>
          <w:shd w:val="clear" w:color="auto" w:fill="FFFFFF"/>
        </w:rPr>
        <w:t xml:space="preserve"> w/w</w:t>
      </w:r>
      <w:r w:rsidRPr="00067D4F">
        <w:rPr>
          <w:rFonts w:cstheme="minorHAnsi"/>
          <w:color w:val="000000" w:themeColor="text1"/>
          <w:sz w:val="24"/>
          <w:szCs w:val="24"/>
          <w:shd w:val="clear" w:color="auto" w:fill="FFFFFF"/>
        </w:rPr>
        <w:t xml:space="preserve"> przepisu ustawodawca dokonał szerokiego wyliczenia spraw, które pozostają w wyłącznej właściwości rady. Takie sformułowanie oznacza, że tylko k</w:t>
      </w:r>
      <w:r w:rsidR="007D6453" w:rsidRPr="00067D4F">
        <w:rPr>
          <w:rFonts w:cstheme="minorHAnsi"/>
          <w:color w:val="000000" w:themeColor="text1"/>
          <w:sz w:val="24"/>
          <w:szCs w:val="24"/>
          <w:shd w:val="clear" w:color="auto" w:fill="FFFFFF"/>
        </w:rPr>
        <w:t xml:space="preserve">onkretny organ - tj. rada </w:t>
      </w:r>
      <w:r w:rsidRPr="00067D4F">
        <w:rPr>
          <w:rFonts w:cstheme="minorHAnsi"/>
          <w:color w:val="000000" w:themeColor="text1"/>
          <w:sz w:val="24"/>
          <w:szCs w:val="24"/>
          <w:shd w:val="clear" w:color="auto" w:fill="FFFFFF"/>
        </w:rPr>
        <w:t xml:space="preserve">- jest uprawniony do decydowania o sprawach, które zostały wyliczone w art. 18 ust. 2 </w:t>
      </w:r>
      <w:r w:rsidR="000D642D" w:rsidRPr="00067D4F">
        <w:rPr>
          <w:rFonts w:cstheme="minorHAnsi"/>
          <w:color w:val="000000" w:themeColor="text1"/>
          <w:sz w:val="24"/>
          <w:szCs w:val="24"/>
          <w:shd w:val="clear" w:color="auto" w:fill="FFFFFF"/>
        </w:rPr>
        <w:t>ustawy o samorządzie gminnym</w:t>
      </w:r>
      <w:r w:rsidRPr="00067D4F">
        <w:rPr>
          <w:rFonts w:cstheme="minorHAnsi"/>
          <w:color w:val="000000" w:themeColor="text1"/>
          <w:sz w:val="24"/>
          <w:szCs w:val="24"/>
          <w:shd w:val="clear" w:color="auto" w:fill="FFFFFF"/>
        </w:rPr>
        <w:t xml:space="preserve">, z wyłączeniem innych organów. Wyliczenie spraw zastrzeżonych do właściwości rady gminy, o którym mowa w art. 18 ust.2 </w:t>
      </w:r>
      <w:r w:rsidR="000D642D" w:rsidRPr="00067D4F">
        <w:rPr>
          <w:rFonts w:cstheme="minorHAnsi"/>
          <w:color w:val="000000" w:themeColor="text1"/>
          <w:sz w:val="24"/>
          <w:szCs w:val="24"/>
          <w:shd w:val="clear" w:color="auto" w:fill="FFFFFF"/>
        </w:rPr>
        <w:t>ustawy o samorządzie gminnym</w:t>
      </w:r>
      <w:r w:rsidRPr="00067D4F">
        <w:rPr>
          <w:rFonts w:cstheme="minorHAnsi"/>
          <w:color w:val="000000" w:themeColor="text1"/>
          <w:sz w:val="24"/>
          <w:szCs w:val="24"/>
          <w:shd w:val="clear" w:color="auto" w:fill="FFFFFF"/>
        </w:rPr>
        <w:t>, nie ma charakteru wyczerpującego.</w:t>
      </w:r>
      <w:r w:rsidR="0010622D" w:rsidRPr="00067D4F">
        <w:rPr>
          <w:rFonts w:cstheme="minorHAnsi"/>
          <w:color w:val="333333"/>
          <w:sz w:val="24"/>
          <w:szCs w:val="24"/>
          <w:shd w:val="clear" w:color="auto" w:fill="FFFFFF"/>
        </w:rPr>
        <w:t xml:space="preserve"> </w:t>
      </w:r>
      <w:r w:rsidR="0010622D" w:rsidRPr="00067D4F">
        <w:rPr>
          <w:rFonts w:cstheme="minorHAnsi"/>
          <w:sz w:val="24"/>
          <w:szCs w:val="24"/>
          <w:shd w:val="clear" w:color="auto" w:fill="FFFFFF"/>
        </w:rPr>
        <w:t>Przepis art. 18 ust</w:t>
      </w:r>
      <w:r w:rsidR="009978C7" w:rsidRPr="00067D4F">
        <w:rPr>
          <w:rFonts w:cstheme="minorHAnsi"/>
          <w:sz w:val="24"/>
          <w:szCs w:val="24"/>
          <w:shd w:val="clear" w:color="auto" w:fill="FFFFFF"/>
        </w:rPr>
        <w:t>.</w:t>
      </w:r>
      <w:r w:rsidR="0010622D" w:rsidRPr="00067D4F">
        <w:rPr>
          <w:rFonts w:cstheme="minorHAnsi"/>
          <w:sz w:val="24"/>
          <w:szCs w:val="24"/>
          <w:shd w:val="clear" w:color="auto" w:fill="FFFFFF"/>
        </w:rPr>
        <w:t>2 pkt 15 ustawy o samorządzie gminnym, stwierdza, że jeżeli ustawy</w:t>
      </w:r>
      <w:bookmarkStart w:id="0" w:name="highlightHit_4"/>
      <w:bookmarkEnd w:id="0"/>
      <w:r w:rsidR="0010622D" w:rsidRPr="00067D4F">
        <w:rPr>
          <w:rFonts w:cstheme="minorHAnsi"/>
          <w:sz w:val="24"/>
          <w:szCs w:val="24"/>
          <w:shd w:val="clear" w:color="auto" w:fill="FFFFFF"/>
        </w:rPr>
        <w:t xml:space="preserve"> szczególne, tzn. inne ustawy niż ustawa o samorządzie gminnym, przekażą gminie określone uprawnienia do stanowienia powszechnie obowiązującego prawa w danym obszarze, to rada będzie właściwa do podejmowania takich rozstrzygnięć.</w:t>
      </w:r>
      <w:r w:rsidRPr="00067D4F">
        <w:rPr>
          <w:rFonts w:cstheme="minorHAnsi"/>
          <w:color w:val="000000" w:themeColor="text1"/>
          <w:sz w:val="24"/>
          <w:szCs w:val="24"/>
          <w:shd w:val="clear" w:color="auto" w:fill="FFFFFF"/>
        </w:rPr>
        <w:t xml:space="preserve"> Zadania takie mogą zostać przypisane radzie gminy na podstawie innych ustawach.</w:t>
      </w:r>
      <w:r w:rsidR="007D6453" w:rsidRPr="00067D4F">
        <w:rPr>
          <w:rFonts w:cstheme="minorHAnsi"/>
          <w:color w:val="000000" w:themeColor="text1"/>
          <w:sz w:val="24"/>
          <w:szCs w:val="24"/>
          <w:shd w:val="clear" w:color="auto" w:fill="FFFFFF"/>
        </w:rPr>
        <w:t xml:space="preserve"> </w:t>
      </w:r>
      <w:r w:rsidR="007954F1" w:rsidRPr="00067D4F">
        <w:rPr>
          <w:rFonts w:cstheme="minorHAnsi"/>
          <w:sz w:val="24"/>
          <w:szCs w:val="24"/>
          <w:shd w:val="clear" w:color="auto" w:fill="FFFFFF"/>
        </w:rPr>
        <w:t>Uprawnienie do podjęcie uchwały musi wynikać z przepisu rangi ustawowej, przy czym uprawnienie to musi być wyraźne, a nie tylko pośrednio wynikające z ustawy. Ponadto powinno wskazywać organ administracji publicznej właściwy do wydania danego aktu normatywnego. Istnienia upoważnienia ustawowego do stanowienia przez jednostkę samorządu terytorialnego aktu prawa miejscowego w żadnym razie nie można domniemywać.</w:t>
      </w:r>
      <w:r w:rsidR="007954F1" w:rsidRPr="00067D4F">
        <w:rPr>
          <w:rFonts w:cstheme="minorHAnsi"/>
          <w:color w:val="333333"/>
          <w:sz w:val="24"/>
          <w:szCs w:val="24"/>
          <w:shd w:val="clear" w:color="auto" w:fill="FFFFFF"/>
        </w:rPr>
        <w:t xml:space="preserve"> </w:t>
      </w:r>
      <w:r w:rsidR="000D642D" w:rsidRPr="00067D4F">
        <w:rPr>
          <w:rFonts w:cstheme="minorHAnsi"/>
          <w:color w:val="000000" w:themeColor="text1"/>
          <w:sz w:val="24"/>
          <w:szCs w:val="24"/>
          <w:shd w:val="clear" w:color="auto" w:fill="FFFFFF"/>
        </w:rPr>
        <w:t>Prawidłowa pod względem prawnym uchwała musi spełniać niezbędne wymagania zarówno w aspekcie materialnym jak i formalnym. Oznacza to, że treść uchwały musi być zgodna z przepisami prawa</w:t>
      </w:r>
      <w:r w:rsidR="004A7035" w:rsidRPr="00067D4F">
        <w:rPr>
          <w:rFonts w:cstheme="minorHAnsi"/>
          <w:color w:val="000000" w:themeColor="text1"/>
          <w:sz w:val="24"/>
          <w:szCs w:val="24"/>
          <w:shd w:val="clear" w:color="auto" w:fill="FFFFFF"/>
        </w:rPr>
        <w:t>,</w:t>
      </w:r>
      <w:r w:rsidR="000D642D" w:rsidRPr="00067D4F">
        <w:rPr>
          <w:rFonts w:cstheme="minorHAnsi"/>
          <w:color w:val="000000" w:themeColor="text1"/>
          <w:sz w:val="24"/>
          <w:szCs w:val="24"/>
          <w:shd w:val="clear" w:color="auto" w:fill="FFFFFF"/>
        </w:rPr>
        <w:t xml:space="preserve"> a tryb jej podjęcia powinien odpowiadać określonym procedurom. Wskazanie prawidłowej podstawy upoważniającej do rozstrzygnięcia danego rodzaju spraw w formie uchwały stanowi istotny element takiej uchwały bowiem pełni funkcję informującą o podstawie wydania danego aktu i dowodzi zgodności działania </w:t>
      </w:r>
      <w:r w:rsidR="000D642D" w:rsidRPr="00067D4F">
        <w:rPr>
          <w:rFonts w:cstheme="minorHAnsi"/>
          <w:color w:val="000000" w:themeColor="text1"/>
          <w:sz w:val="24"/>
          <w:szCs w:val="24"/>
          <w:shd w:val="clear" w:color="auto" w:fill="FFFFFF"/>
        </w:rPr>
        <w:lastRenderedPageBreak/>
        <w:t xml:space="preserve">organów </w:t>
      </w:r>
      <w:r w:rsidR="0014368E" w:rsidRPr="00067D4F">
        <w:rPr>
          <w:rFonts w:cstheme="minorHAnsi"/>
          <w:color w:val="000000" w:themeColor="text1"/>
          <w:sz w:val="24"/>
          <w:szCs w:val="24"/>
          <w:shd w:val="clear" w:color="auto" w:fill="FFFFFF"/>
        </w:rPr>
        <w:t>z zasadą praworządności,</w:t>
      </w:r>
      <w:r w:rsidR="000D642D" w:rsidRPr="00067D4F">
        <w:rPr>
          <w:rFonts w:cstheme="minorHAnsi"/>
          <w:color w:val="000000" w:themeColor="text1"/>
          <w:sz w:val="24"/>
          <w:szCs w:val="24"/>
          <w:shd w:val="clear" w:color="auto" w:fill="FFFFFF"/>
        </w:rPr>
        <w:t xml:space="preserve"> zgodnie z którą organy władzy publicznej działają na podstawie i w granicach prawa</w:t>
      </w:r>
      <w:r w:rsidR="0014368E" w:rsidRPr="00067D4F">
        <w:rPr>
          <w:rFonts w:cstheme="minorHAnsi"/>
          <w:color w:val="000000" w:themeColor="text1"/>
          <w:sz w:val="24"/>
          <w:szCs w:val="24"/>
          <w:shd w:val="clear" w:color="auto" w:fill="FFFFFF"/>
        </w:rPr>
        <w:t xml:space="preserve">. </w:t>
      </w:r>
    </w:p>
    <w:p w14:paraId="4DF9D94A" w14:textId="6E084CE2" w:rsidR="00563056" w:rsidRPr="00067D4F" w:rsidRDefault="007D6453" w:rsidP="00067D4F">
      <w:pPr>
        <w:spacing w:after="0"/>
        <w:ind w:firstLine="709"/>
        <w:rPr>
          <w:rFonts w:cstheme="minorHAnsi"/>
          <w:color w:val="000000" w:themeColor="text1"/>
          <w:sz w:val="24"/>
          <w:szCs w:val="24"/>
          <w:shd w:val="clear" w:color="auto" w:fill="FFFFFF"/>
        </w:rPr>
      </w:pPr>
      <w:r w:rsidRPr="00067D4F">
        <w:rPr>
          <w:rFonts w:cstheme="minorHAnsi"/>
          <w:color w:val="000000" w:themeColor="text1"/>
          <w:sz w:val="24"/>
          <w:szCs w:val="24"/>
          <w:shd w:val="clear" w:color="auto" w:fill="FFFFFF"/>
        </w:rPr>
        <w:t xml:space="preserve">Po analizie petycji, Rada stwierdza, iż nie znalazła podstawy prawnej do podjęcia uchwały o treści wskazanej w petycji. </w:t>
      </w:r>
      <w:r w:rsidR="00902383" w:rsidRPr="00067D4F">
        <w:rPr>
          <w:rFonts w:cstheme="minorHAnsi"/>
          <w:color w:val="000000" w:themeColor="text1"/>
          <w:sz w:val="24"/>
          <w:szCs w:val="24"/>
          <w:shd w:val="clear" w:color="auto" w:fill="FFFFFF"/>
        </w:rPr>
        <w:t>Żadna ustawa nie daje Radzie możliwości podjęcia uchwały która, wyrażałaby dezaprobatę dla działania władz międzynarodowych, krajowych czy lokalnych</w:t>
      </w:r>
      <w:r w:rsidR="0094263A" w:rsidRPr="00067D4F">
        <w:rPr>
          <w:rFonts w:cstheme="minorHAnsi"/>
          <w:color w:val="000000" w:themeColor="text1"/>
          <w:sz w:val="24"/>
          <w:szCs w:val="24"/>
          <w:shd w:val="clear" w:color="auto" w:fill="FFFFFF"/>
        </w:rPr>
        <w:t>,</w:t>
      </w:r>
      <w:r w:rsidR="00902383" w:rsidRPr="00067D4F">
        <w:rPr>
          <w:rFonts w:cstheme="minorHAnsi"/>
          <w:color w:val="000000" w:themeColor="text1"/>
          <w:sz w:val="24"/>
          <w:szCs w:val="24"/>
          <w:shd w:val="clear" w:color="auto" w:fill="FFFFFF"/>
        </w:rPr>
        <w:t xml:space="preserve"> a także obligowałaby Rząd Rzeczypospolitej Polskiej do podjęcia określonego działania</w:t>
      </w:r>
      <w:r w:rsidR="002822DE" w:rsidRPr="00067D4F">
        <w:rPr>
          <w:rFonts w:cstheme="minorHAnsi"/>
          <w:color w:val="000000" w:themeColor="text1"/>
          <w:sz w:val="24"/>
          <w:szCs w:val="24"/>
          <w:shd w:val="clear" w:color="auto" w:fill="FFFFFF"/>
        </w:rPr>
        <w:t xml:space="preserve"> tj</w:t>
      </w:r>
      <w:r w:rsidR="00640B7F" w:rsidRPr="00067D4F">
        <w:rPr>
          <w:rFonts w:cstheme="minorHAnsi"/>
          <w:color w:val="000000" w:themeColor="text1"/>
          <w:sz w:val="24"/>
          <w:szCs w:val="24"/>
          <w:shd w:val="clear" w:color="auto" w:fill="FFFFFF"/>
        </w:rPr>
        <w:t>.</w:t>
      </w:r>
      <w:r w:rsidR="002822DE" w:rsidRPr="00067D4F">
        <w:rPr>
          <w:rFonts w:cstheme="minorHAnsi"/>
          <w:color w:val="000000" w:themeColor="text1"/>
          <w:sz w:val="24"/>
          <w:szCs w:val="24"/>
          <w:shd w:val="clear" w:color="auto" w:fill="FFFFFF"/>
        </w:rPr>
        <w:t xml:space="preserve"> uzyskania pisemnej gwarancji ze strony producentów szczepionek przeciwko wirusowi SARS-COV 2, że w przypadku jakichkolwiek powikłań gotowi są oni przyj</w:t>
      </w:r>
      <w:r w:rsidR="00460F75" w:rsidRPr="00067D4F">
        <w:rPr>
          <w:rFonts w:cstheme="minorHAnsi"/>
          <w:color w:val="000000" w:themeColor="text1"/>
          <w:sz w:val="24"/>
          <w:szCs w:val="24"/>
          <w:shd w:val="clear" w:color="auto" w:fill="FFFFFF"/>
        </w:rPr>
        <w:t>ąć</w:t>
      </w:r>
      <w:r w:rsidR="002822DE" w:rsidRPr="00067D4F">
        <w:rPr>
          <w:rFonts w:cstheme="minorHAnsi"/>
          <w:color w:val="000000" w:themeColor="text1"/>
          <w:sz w:val="24"/>
          <w:szCs w:val="24"/>
          <w:shd w:val="clear" w:color="auto" w:fill="FFFFFF"/>
        </w:rPr>
        <w:t xml:space="preserve"> i ponieść wszelkie koszt</w:t>
      </w:r>
      <w:r w:rsidR="00460F75" w:rsidRPr="00067D4F">
        <w:rPr>
          <w:rFonts w:cstheme="minorHAnsi"/>
          <w:color w:val="000000" w:themeColor="text1"/>
          <w:sz w:val="24"/>
          <w:szCs w:val="24"/>
          <w:shd w:val="clear" w:color="auto" w:fill="FFFFFF"/>
        </w:rPr>
        <w:t>y</w:t>
      </w:r>
      <w:r w:rsidR="002822DE" w:rsidRPr="00067D4F">
        <w:rPr>
          <w:rFonts w:cstheme="minorHAnsi"/>
          <w:color w:val="000000" w:themeColor="text1"/>
          <w:sz w:val="24"/>
          <w:szCs w:val="24"/>
          <w:shd w:val="clear" w:color="auto" w:fill="FFFFFF"/>
        </w:rPr>
        <w:t xml:space="preserve"> prawne i finansowe wystąpienia niepożądanych odczynów poszczepiennych</w:t>
      </w:r>
      <w:r w:rsidR="00902383" w:rsidRPr="00067D4F">
        <w:rPr>
          <w:rFonts w:cstheme="minorHAnsi"/>
          <w:color w:val="000000" w:themeColor="text1"/>
          <w:sz w:val="24"/>
          <w:szCs w:val="24"/>
          <w:shd w:val="clear" w:color="auto" w:fill="FFFFFF"/>
        </w:rPr>
        <w:t xml:space="preserve">. </w:t>
      </w:r>
      <w:r w:rsidR="00210D4C" w:rsidRPr="00067D4F">
        <w:rPr>
          <w:rStyle w:val="size"/>
          <w:rFonts w:cstheme="minorHAnsi"/>
          <w:sz w:val="24"/>
          <w:szCs w:val="24"/>
        </w:rPr>
        <w:t>Taką podstawą nie są również art. 39 i 32 Konstytucji wskazane przez wnoszącego petycję. Przepisy te nie normują prawa Rady do podjęcia uchwały. Przepis art. 39 Konstytucji</w:t>
      </w:r>
      <w:r w:rsidR="00067D4F">
        <w:rPr>
          <w:rStyle w:val="size"/>
          <w:rFonts w:cstheme="minorHAnsi"/>
          <w:sz w:val="24"/>
          <w:szCs w:val="24"/>
        </w:rPr>
        <w:t xml:space="preserve"> </w:t>
      </w:r>
      <w:r w:rsidR="00210D4C" w:rsidRPr="00067D4F">
        <w:rPr>
          <w:rStyle w:val="size"/>
          <w:rFonts w:cstheme="minorHAnsi"/>
          <w:sz w:val="24"/>
          <w:szCs w:val="24"/>
        </w:rPr>
        <w:t xml:space="preserve">stwierdza, iż </w:t>
      </w:r>
      <w:r w:rsidR="00210D4C" w:rsidRPr="00067D4F">
        <w:rPr>
          <w:rStyle w:val="highlight"/>
          <w:rFonts w:cstheme="minorHAnsi"/>
          <w:sz w:val="24"/>
          <w:szCs w:val="24"/>
          <w:shd w:val="clear" w:color="auto" w:fill="FFFFFF"/>
        </w:rPr>
        <w:t xml:space="preserve">nikt nie może być poddany eksperymentom naukowym, w tym medycznym, bez dobrowolnie wyrażonej zgody, natomiast art. 32 Konstytucji formułuje zasady, iż  wszyscy są wobec prawa równi, wszyscy mają prawo do równego traktowania przez władze publiczne oraz nikt nie może być dyskryminowany w życiu politycznym, społecznym lub gospodarczym z jakiejkolwiek przyczyny. </w:t>
      </w:r>
      <w:r w:rsidR="0014368E" w:rsidRPr="00067D4F">
        <w:rPr>
          <w:rFonts w:cstheme="minorHAnsi"/>
          <w:color w:val="000000" w:themeColor="text1"/>
          <w:sz w:val="24"/>
          <w:szCs w:val="24"/>
          <w:shd w:val="clear" w:color="auto" w:fill="FFFFFF"/>
        </w:rPr>
        <w:t>W</w:t>
      </w:r>
      <w:r w:rsidR="000D642D" w:rsidRPr="00067D4F">
        <w:rPr>
          <w:rFonts w:cstheme="minorHAnsi"/>
          <w:color w:val="000000" w:themeColor="text1"/>
          <w:sz w:val="24"/>
          <w:szCs w:val="24"/>
          <w:shd w:val="clear" w:color="auto" w:fill="FFFFFF"/>
        </w:rPr>
        <w:t xml:space="preserve"> przedmiotowej sprawie mielibyśmy do</w:t>
      </w:r>
      <w:r w:rsidR="00C52643" w:rsidRPr="00067D4F">
        <w:rPr>
          <w:rFonts w:cstheme="minorHAnsi"/>
          <w:color w:val="000000" w:themeColor="text1"/>
          <w:sz w:val="24"/>
          <w:szCs w:val="24"/>
          <w:shd w:val="clear" w:color="auto" w:fill="FFFFFF"/>
        </w:rPr>
        <w:t xml:space="preserve"> </w:t>
      </w:r>
      <w:r w:rsidR="000D642D" w:rsidRPr="00067D4F">
        <w:rPr>
          <w:rFonts w:cstheme="minorHAnsi"/>
          <w:color w:val="000000" w:themeColor="text1"/>
          <w:sz w:val="24"/>
          <w:szCs w:val="24"/>
          <w:shd w:val="clear" w:color="auto" w:fill="FFFFFF"/>
        </w:rPr>
        <w:t>czynienia z podjęciem</w:t>
      </w:r>
      <w:r w:rsidR="0014368E" w:rsidRPr="00067D4F">
        <w:rPr>
          <w:rFonts w:cstheme="minorHAnsi"/>
          <w:color w:val="000000" w:themeColor="text1"/>
          <w:sz w:val="24"/>
          <w:szCs w:val="24"/>
          <w:shd w:val="clear" w:color="auto" w:fill="FFFFFF"/>
        </w:rPr>
        <w:t xml:space="preserve"> uchwały bez podstawy prawnej</w:t>
      </w:r>
      <w:r w:rsidR="004216F1" w:rsidRPr="00067D4F">
        <w:rPr>
          <w:rFonts w:cstheme="minorHAnsi"/>
          <w:color w:val="000000" w:themeColor="text1"/>
          <w:sz w:val="24"/>
          <w:szCs w:val="24"/>
          <w:shd w:val="clear" w:color="auto" w:fill="FFFFFF"/>
        </w:rPr>
        <w:t>,</w:t>
      </w:r>
      <w:r w:rsidR="0014368E" w:rsidRPr="00067D4F">
        <w:rPr>
          <w:rFonts w:cstheme="minorHAnsi"/>
          <w:color w:val="000000" w:themeColor="text1"/>
          <w:sz w:val="24"/>
          <w:szCs w:val="24"/>
          <w:shd w:val="clear" w:color="auto" w:fill="FFFFFF"/>
        </w:rPr>
        <w:t xml:space="preserve"> co skutkowałoby</w:t>
      </w:r>
      <w:r w:rsidR="000D642D" w:rsidRPr="00067D4F">
        <w:rPr>
          <w:rFonts w:cstheme="minorHAnsi"/>
          <w:color w:val="000000" w:themeColor="text1"/>
          <w:sz w:val="24"/>
          <w:szCs w:val="24"/>
          <w:shd w:val="clear" w:color="auto" w:fill="FFFFFF"/>
        </w:rPr>
        <w:t xml:space="preserve"> nieważności</w:t>
      </w:r>
      <w:r w:rsidR="0014368E" w:rsidRPr="00067D4F">
        <w:rPr>
          <w:rFonts w:cstheme="minorHAnsi"/>
          <w:color w:val="000000" w:themeColor="text1"/>
          <w:sz w:val="24"/>
          <w:szCs w:val="24"/>
          <w:shd w:val="clear" w:color="auto" w:fill="FFFFFF"/>
        </w:rPr>
        <w:t>ą uchwały n</w:t>
      </w:r>
      <w:r w:rsidR="000D642D" w:rsidRPr="00067D4F">
        <w:rPr>
          <w:rFonts w:cstheme="minorHAnsi"/>
          <w:color w:val="000000" w:themeColor="text1"/>
          <w:sz w:val="24"/>
          <w:szCs w:val="24"/>
          <w:shd w:val="clear" w:color="auto" w:fill="FFFFFF"/>
        </w:rPr>
        <w:t xml:space="preserve">a podstawie </w:t>
      </w:r>
      <w:r w:rsidR="0014368E" w:rsidRPr="00067D4F">
        <w:rPr>
          <w:rFonts w:cstheme="minorHAnsi"/>
          <w:color w:val="000000" w:themeColor="text1"/>
          <w:sz w:val="24"/>
          <w:szCs w:val="24"/>
          <w:shd w:val="clear" w:color="auto" w:fill="FFFFFF"/>
        </w:rPr>
        <w:t>art.</w:t>
      </w:r>
      <w:r w:rsidR="000D642D" w:rsidRPr="00067D4F">
        <w:rPr>
          <w:rFonts w:cstheme="minorHAnsi"/>
          <w:color w:val="000000" w:themeColor="text1"/>
          <w:sz w:val="24"/>
          <w:szCs w:val="24"/>
          <w:shd w:val="clear" w:color="auto" w:fill="FFFFFF"/>
        </w:rPr>
        <w:t xml:space="preserve"> 91 ust</w:t>
      </w:r>
      <w:r w:rsidR="004216F1" w:rsidRPr="00067D4F">
        <w:rPr>
          <w:rFonts w:cstheme="minorHAnsi"/>
          <w:color w:val="000000" w:themeColor="text1"/>
          <w:sz w:val="24"/>
          <w:szCs w:val="24"/>
          <w:shd w:val="clear" w:color="auto" w:fill="FFFFFF"/>
        </w:rPr>
        <w:t>.</w:t>
      </w:r>
      <w:r w:rsidR="000D642D" w:rsidRPr="00067D4F">
        <w:rPr>
          <w:rFonts w:cstheme="minorHAnsi"/>
          <w:color w:val="000000" w:themeColor="text1"/>
          <w:sz w:val="24"/>
          <w:szCs w:val="24"/>
          <w:shd w:val="clear" w:color="auto" w:fill="FFFFFF"/>
        </w:rPr>
        <w:t>1 ustawy o samorządzie gminnym</w:t>
      </w:r>
      <w:r w:rsidR="00952363" w:rsidRPr="00067D4F">
        <w:rPr>
          <w:rFonts w:cstheme="minorHAnsi"/>
          <w:color w:val="000000" w:themeColor="text1"/>
          <w:sz w:val="24"/>
          <w:szCs w:val="24"/>
          <w:shd w:val="clear" w:color="auto" w:fill="FFFFFF"/>
        </w:rPr>
        <w:t>.</w:t>
      </w:r>
      <w:r w:rsidRPr="00067D4F">
        <w:rPr>
          <w:rFonts w:cstheme="minorHAnsi"/>
          <w:color w:val="000000" w:themeColor="text1"/>
          <w:sz w:val="24"/>
          <w:szCs w:val="24"/>
          <w:shd w:val="clear" w:color="auto" w:fill="FFFFFF"/>
        </w:rPr>
        <w:t xml:space="preserve"> </w:t>
      </w:r>
    </w:p>
    <w:p w14:paraId="14376EC3" w14:textId="4F7A60D4" w:rsidR="00563056" w:rsidRPr="00067D4F" w:rsidRDefault="00952363" w:rsidP="00067D4F">
      <w:pPr>
        <w:spacing w:after="0"/>
        <w:rPr>
          <w:rFonts w:cstheme="minorHAnsi"/>
          <w:color w:val="000000" w:themeColor="text1"/>
          <w:sz w:val="24"/>
          <w:szCs w:val="24"/>
          <w:shd w:val="clear" w:color="auto" w:fill="FFFFFF"/>
        </w:rPr>
      </w:pPr>
      <w:r w:rsidRPr="00067D4F">
        <w:rPr>
          <w:rFonts w:cstheme="minorHAnsi"/>
          <w:color w:val="000000" w:themeColor="text1"/>
          <w:sz w:val="24"/>
          <w:szCs w:val="24"/>
          <w:shd w:val="clear" w:color="auto" w:fill="FFFFFF"/>
        </w:rPr>
        <w:t>Mając powyższe na względzie należało uznać petycję za bezzasadną.</w:t>
      </w:r>
    </w:p>
    <w:p w14:paraId="58C839DC" w14:textId="3C592419" w:rsidR="00952363" w:rsidRPr="00067D4F" w:rsidRDefault="00952363" w:rsidP="00067D4F">
      <w:pPr>
        <w:spacing w:after="0"/>
        <w:rPr>
          <w:rFonts w:cstheme="minorHAnsi"/>
          <w:color w:val="000000" w:themeColor="text1"/>
          <w:sz w:val="24"/>
          <w:szCs w:val="24"/>
        </w:rPr>
      </w:pPr>
      <w:r w:rsidRPr="00067D4F">
        <w:rPr>
          <w:rFonts w:cstheme="minorHAnsi"/>
          <w:color w:val="000000" w:themeColor="text1"/>
          <w:sz w:val="24"/>
          <w:szCs w:val="24"/>
        </w:rPr>
        <w:t>Ponadto należy wskazać, iż zgodnie z art.13 ust</w:t>
      </w:r>
      <w:r w:rsidR="004216F1" w:rsidRPr="00067D4F">
        <w:rPr>
          <w:rFonts w:cstheme="minorHAnsi"/>
          <w:color w:val="000000" w:themeColor="text1"/>
          <w:sz w:val="24"/>
          <w:szCs w:val="24"/>
        </w:rPr>
        <w:t>.</w:t>
      </w:r>
      <w:r w:rsidRPr="00067D4F">
        <w:rPr>
          <w:rFonts w:cstheme="minorHAnsi"/>
          <w:color w:val="000000" w:themeColor="text1"/>
          <w:sz w:val="24"/>
          <w:szCs w:val="24"/>
        </w:rPr>
        <w:t xml:space="preserve"> 2 ustawy o petycjach sposób załatwienia petycji nie może być przedmiotem skargi.</w:t>
      </w:r>
    </w:p>
    <w:sectPr w:rsidR="00952363" w:rsidRPr="00067D4F" w:rsidSect="0038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00"/>
    <w:rsid w:val="00067A91"/>
    <w:rsid w:val="00067D4F"/>
    <w:rsid w:val="000721DE"/>
    <w:rsid w:val="000D642D"/>
    <w:rsid w:val="00101D46"/>
    <w:rsid w:val="0010622D"/>
    <w:rsid w:val="00121B2B"/>
    <w:rsid w:val="0014368E"/>
    <w:rsid w:val="00210D4C"/>
    <w:rsid w:val="002822DE"/>
    <w:rsid w:val="002F3AC0"/>
    <w:rsid w:val="00387391"/>
    <w:rsid w:val="004216F1"/>
    <w:rsid w:val="0044442F"/>
    <w:rsid w:val="00460F75"/>
    <w:rsid w:val="004A7035"/>
    <w:rsid w:val="004C51DB"/>
    <w:rsid w:val="004D39F7"/>
    <w:rsid w:val="004F1805"/>
    <w:rsid w:val="00512C9E"/>
    <w:rsid w:val="00521F7B"/>
    <w:rsid w:val="00563056"/>
    <w:rsid w:val="005A43DD"/>
    <w:rsid w:val="005F28DE"/>
    <w:rsid w:val="00640B7F"/>
    <w:rsid w:val="00652393"/>
    <w:rsid w:val="006B11A8"/>
    <w:rsid w:val="006F0E7C"/>
    <w:rsid w:val="007954F1"/>
    <w:rsid w:val="007C01CE"/>
    <w:rsid w:val="007C10C5"/>
    <w:rsid w:val="007D6453"/>
    <w:rsid w:val="007E1411"/>
    <w:rsid w:val="007E7EB2"/>
    <w:rsid w:val="007F76C2"/>
    <w:rsid w:val="008B6E87"/>
    <w:rsid w:val="00902383"/>
    <w:rsid w:val="00922E61"/>
    <w:rsid w:val="0094263A"/>
    <w:rsid w:val="00952363"/>
    <w:rsid w:val="009978C7"/>
    <w:rsid w:val="00AB31C7"/>
    <w:rsid w:val="00AE0918"/>
    <w:rsid w:val="00C44691"/>
    <w:rsid w:val="00C52643"/>
    <w:rsid w:val="00C65941"/>
    <w:rsid w:val="00CC2FE1"/>
    <w:rsid w:val="00CD0F00"/>
    <w:rsid w:val="00D048AE"/>
    <w:rsid w:val="00D67F5E"/>
    <w:rsid w:val="00EC75E7"/>
    <w:rsid w:val="00ED1F6F"/>
    <w:rsid w:val="00EE4368"/>
    <w:rsid w:val="00EE5A74"/>
    <w:rsid w:val="00F2155D"/>
    <w:rsid w:val="00F812A9"/>
    <w:rsid w:val="00F9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E96"/>
  <w15:docId w15:val="{CC0B62FB-47E1-44CB-94A1-C8DDE675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D0F00"/>
    <w:rPr>
      <w:color w:val="0000FF"/>
      <w:u w:val="single"/>
    </w:rPr>
  </w:style>
  <w:style w:type="character" w:customStyle="1" w:styleId="footnote">
    <w:name w:val="footnote"/>
    <w:basedOn w:val="Domylnaczcionkaakapitu"/>
    <w:rsid w:val="00CD0F00"/>
  </w:style>
  <w:style w:type="character" w:customStyle="1" w:styleId="highlight">
    <w:name w:val="highlight"/>
    <w:basedOn w:val="Domylnaczcionkaakapitu"/>
    <w:rsid w:val="00CD0F00"/>
  </w:style>
  <w:style w:type="character" w:customStyle="1" w:styleId="size">
    <w:name w:val="size"/>
    <w:basedOn w:val="Domylnaczcionkaakapitu"/>
    <w:rsid w:val="00210D4C"/>
  </w:style>
  <w:style w:type="paragraph" w:styleId="Tekstdymka">
    <w:name w:val="Balloon Text"/>
    <w:basedOn w:val="Normalny"/>
    <w:link w:val="TekstdymkaZnak"/>
    <w:uiPriority w:val="99"/>
    <w:semiHidden/>
    <w:unhideWhenUsed/>
    <w:rsid w:val="00F8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12A9"/>
    <w:rPr>
      <w:rFonts w:ascii="Tahoma" w:hAnsi="Tahoma" w:cs="Tahoma"/>
      <w:sz w:val="16"/>
      <w:szCs w:val="16"/>
    </w:rPr>
  </w:style>
  <w:style w:type="paragraph" w:customStyle="1" w:styleId="Normalny1">
    <w:name w:val="Normalny1"/>
    <w:rsid w:val="00521F7B"/>
    <w:pPr>
      <w:spacing w:after="0" w:line="240" w:lineRule="auto"/>
    </w:pPr>
    <w:rPr>
      <w:rFonts w:ascii="Times New Roman" w:eastAsia="Times New Roman" w:hAnsi="Times New Roman" w:cs="Times New Roman"/>
      <w:sz w:val="24"/>
      <w:szCs w:val="24"/>
      <w:lang w:val="en-US" w:eastAsia="pl-PL"/>
    </w:rPr>
  </w:style>
  <w:style w:type="paragraph" w:styleId="Tytu">
    <w:name w:val="Title"/>
    <w:basedOn w:val="Normalny"/>
    <w:next w:val="Normalny"/>
    <w:link w:val="TytuZnak"/>
    <w:uiPriority w:val="10"/>
    <w:qFormat/>
    <w:rsid w:val="00067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67D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213058">
      <w:bodyDiv w:val="1"/>
      <w:marLeft w:val="0"/>
      <w:marRight w:val="0"/>
      <w:marTop w:val="0"/>
      <w:marBottom w:val="0"/>
      <w:divBdr>
        <w:top w:val="none" w:sz="0" w:space="0" w:color="auto"/>
        <w:left w:val="none" w:sz="0" w:space="0" w:color="auto"/>
        <w:bottom w:val="none" w:sz="0" w:space="0" w:color="auto"/>
        <w:right w:val="none" w:sz="0" w:space="0" w:color="auto"/>
      </w:divBdr>
    </w:div>
    <w:div w:id="1574776049">
      <w:bodyDiv w:val="1"/>
      <w:marLeft w:val="0"/>
      <w:marRight w:val="0"/>
      <w:marTop w:val="0"/>
      <w:marBottom w:val="0"/>
      <w:divBdr>
        <w:top w:val="none" w:sz="0" w:space="0" w:color="auto"/>
        <w:left w:val="none" w:sz="0" w:space="0" w:color="auto"/>
        <w:bottom w:val="none" w:sz="0" w:space="0" w:color="auto"/>
        <w:right w:val="none" w:sz="0" w:space="0" w:color="auto"/>
      </w:divBdr>
    </w:div>
    <w:div w:id="1804425996">
      <w:bodyDiv w:val="1"/>
      <w:marLeft w:val="0"/>
      <w:marRight w:val="0"/>
      <w:marTop w:val="0"/>
      <w:marBottom w:val="0"/>
      <w:divBdr>
        <w:top w:val="none" w:sz="0" w:space="0" w:color="auto"/>
        <w:left w:val="none" w:sz="0" w:space="0" w:color="auto"/>
        <w:bottom w:val="none" w:sz="0" w:space="0" w:color="auto"/>
        <w:right w:val="none" w:sz="0" w:space="0" w:color="auto"/>
      </w:divBdr>
      <w:divsChild>
        <w:div w:id="1413620460">
          <w:marLeft w:val="0"/>
          <w:marRight w:val="0"/>
          <w:marTop w:val="0"/>
          <w:marBottom w:val="0"/>
          <w:divBdr>
            <w:top w:val="none" w:sz="0" w:space="0" w:color="auto"/>
            <w:left w:val="none" w:sz="0" w:space="0" w:color="auto"/>
            <w:bottom w:val="none" w:sz="0" w:space="0" w:color="auto"/>
            <w:right w:val="none" w:sz="0" w:space="0" w:color="auto"/>
          </w:divBdr>
        </w:div>
        <w:div w:id="1154102693">
          <w:marLeft w:val="0"/>
          <w:marRight w:val="0"/>
          <w:marTop w:val="0"/>
          <w:marBottom w:val="0"/>
          <w:divBdr>
            <w:top w:val="none" w:sz="0" w:space="0" w:color="auto"/>
            <w:left w:val="none" w:sz="0" w:space="0" w:color="auto"/>
            <w:bottom w:val="none" w:sz="0" w:space="0" w:color="auto"/>
            <w:right w:val="none" w:sz="0" w:space="0" w:color="auto"/>
          </w:divBdr>
        </w:div>
        <w:div w:id="278801976">
          <w:marLeft w:val="0"/>
          <w:marRight w:val="0"/>
          <w:marTop w:val="0"/>
          <w:marBottom w:val="0"/>
          <w:divBdr>
            <w:top w:val="none" w:sz="0" w:space="0" w:color="auto"/>
            <w:left w:val="none" w:sz="0" w:space="0" w:color="auto"/>
            <w:bottom w:val="none" w:sz="0" w:space="0" w:color="auto"/>
            <w:right w:val="none" w:sz="0" w:space="0" w:color="auto"/>
          </w:divBdr>
        </w:div>
        <w:div w:id="801191857">
          <w:marLeft w:val="0"/>
          <w:marRight w:val="0"/>
          <w:marTop w:val="0"/>
          <w:marBottom w:val="0"/>
          <w:divBdr>
            <w:top w:val="none" w:sz="0" w:space="0" w:color="auto"/>
            <w:left w:val="none" w:sz="0" w:space="0" w:color="auto"/>
            <w:bottom w:val="none" w:sz="0" w:space="0" w:color="auto"/>
            <w:right w:val="none" w:sz="0" w:space="0" w:color="auto"/>
          </w:divBdr>
        </w:div>
        <w:div w:id="232132530">
          <w:marLeft w:val="0"/>
          <w:marRight w:val="0"/>
          <w:marTop w:val="0"/>
          <w:marBottom w:val="0"/>
          <w:divBdr>
            <w:top w:val="none" w:sz="0" w:space="0" w:color="auto"/>
            <w:left w:val="none" w:sz="0" w:space="0" w:color="auto"/>
            <w:bottom w:val="none" w:sz="0" w:space="0" w:color="auto"/>
            <w:right w:val="none" w:sz="0" w:space="0" w:color="auto"/>
          </w:divBdr>
        </w:div>
        <w:div w:id="519316557">
          <w:marLeft w:val="0"/>
          <w:marRight w:val="0"/>
          <w:marTop w:val="0"/>
          <w:marBottom w:val="0"/>
          <w:divBdr>
            <w:top w:val="none" w:sz="0" w:space="0" w:color="auto"/>
            <w:left w:val="none" w:sz="0" w:space="0" w:color="auto"/>
            <w:bottom w:val="none" w:sz="0" w:space="0" w:color="auto"/>
            <w:right w:val="none" w:sz="0" w:space="0" w:color="auto"/>
          </w:divBdr>
        </w:div>
        <w:div w:id="907962115">
          <w:marLeft w:val="0"/>
          <w:marRight w:val="0"/>
          <w:marTop w:val="0"/>
          <w:marBottom w:val="0"/>
          <w:divBdr>
            <w:top w:val="none" w:sz="0" w:space="0" w:color="auto"/>
            <w:left w:val="none" w:sz="0" w:space="0" w:color="auto"/>
            <w:bottom w:val="none" w:sz="0" w:space="0" w:color="auto"/>
            <w:right w:val="none" w:sz="0" w:space="0" w:color="auto"/>
          </w:divBdr>
        </w:div>
        <w:div w:id="1958953091">
          <w:marLeft w:val="0"/>
          <w:marRight w:val="0"/>
          <w:marTop w:val="0"/>
          <w:marBottom w:val="0"/>
          <w:divBdr>
            <w:top w:val="none" w:sz="0" w:space="0" w:color="auto"/>
            <w:left w:val="none" w:sz="0" w:space="0" w:color="auto"/>
            <w:bottom w:val="none" w:sz="0" w:space="0" w:color="auto"/>
            <w:right w:val="none" w:sz="0" w:space="0" w:color="auto"/>
          </w:divBdr>
        </w:div>
        <w:div w:id="63534349">
          <w:marLeft w:val="0"/>
          <w:marRight w:val="0"/>
          <w:marTop w:val="0"/>
          <w:marBottom w:val="0"/>
          <w:divBdr>
            <w:top w:val="none" w:sz="0" w:space="0" w:color="auto"/>
            <w:left w:val="none" w:sz="0" w:space="0" w:color="auto"/>
            <w:bottom w:val="none" w:sz="0" w:space="0" w:color="auto"/>
            <w:right w:val="none" w:sz="0" w:space="0" w:color="auto"/>
          </w:divBdr>
        </w:div>
        <w:div w:id="665280247">
          <w:marLeft w:val="0"/>
          <w:marRight w:val="0"/>
          <w:marTop w:val="0"/>
          <w:marBottom w:val="0"/>
          <w:divBdr>
            <w:top w:val="none" w:sz="0" w:space="0" w:color="auto"/>
            <w:left w:val="none" w:sz="0" w:space="0" w:color="auto"/>
            <w:bottom w:val="none" w:sz="0" w:space="0" w:color="auto"/>
            <w:right w:val="none" w:sz="0" w:space="0" w:color="auto"/>
          </w:divBdr>
        </w:div>
        <w:div w:id="797990303">
          <w:marLeft w:val="0"/>
          <w:marRight w:val="0"/>
          <w:marTop w:val="0"/>
          <w:marBottom w:val="0"/>
          <w:divBdr>
            <w:top w:val="none" w:sz="0" w:space="0" w:color="auto"/>
            <w:left w:val="none" w:sz="0" w:space="0" w:color="auto"/>
            <w:bottom w:val="none" w:sz="0" w:space="0" w:color="auto"/>
            <w:right w:val="none" w:sz="0" w:space="0" w:color="auto"/>
          </w:divBdr>
          <w:divsChild>
            <w:div w:id="1268538996">
              <w:marLeft w:val="300"/>
              <w:marRight w:val="0"/>
              <w:marTop w:val="0"/>
              <w:marBottom w:val="0"/>
              <w:divBdr>
                <w:top w:val="none" w:sz="0" w:space="0" w:color="auto"/>
                <w:left w:val="none" w:sz="0" w:space="0" w:color="auto"/>
                <w:bottom w:val="none" w:sz="0" w:space="0" w:color="auto"/>
                <w:right w:val="none" w:sz="0" w:space="0" w:color="auto"/>
              </w:divBdr>
            </w:div>
            <w:div w:id="809517762">
              <w:marLeft w:val="300"/>
              <w:marRight w:val="0"/>
              <w:marTop w:val="0"/>
              <w:marBottom w:val="0"/>
              <w:divBdr>
                <w:top w:val="none" w:sz="0" w:space="0" w:color="auto"/>
                <w:left w:val="none" w:sz="0" w:space="0" w:color="auto"/>
                <w:bottom w:val="none" w:sz="0" w:space="0" w:color="auto"/>
                <w:right w:val="none" w:sz="0" w:space="0" w:color="auto"/>
              </w:divBdr>
            </w:div>
            <w:div w:id="840242330">
              <w:marLeft w:val="300"/>
              <w:marRight w:val="0"/>
              <w:marTop w:val="0"/>
              <w:marBottom w:val="0"/>
              <w:divBdr>
                <w:top w:val="none" w:sz="0" w:space="0" w:color="auto"/>
                <w:left w:val="none" w:sz="0" w:space="0" w:color="auto"/>
                <w:bottom w:val="none" w:sz="0" w:space="0" w:color="auto"/>
                <w:right w:val="none" w:sz="0" w:space="0" w:color="auto"/>
              </w:divBdr>
            </w:div>
            <w:div w:id="1905097469">
              <w:marLeft w:val="300"/>
              <w:marRight w:val="0"/>
              <w:marTop w:val="0"/>
              <w:marBottom w:val="0"/>
              <w:divBdr>
                <w:top w:val="none" w:sz="0" w:space="0" w:color="auto"/>
                <w:left w:val="none" w:sz="0" w:space="0" w:color="auto"/>
                <w:bottom w:val="none" w:sz="0" w:space="0" w:color="auto"/>
                <w:right w:val="none" w:sz="0" w:space="0" w:color="auto"/>
              </w:divBdr>
            </w:div>
            <w:div w:id="1857501456">
              <w:marLeft w:val="300"/>
              <w:marRight w:val="0"/>
              <w:marTop w:val="0"/>
              <w:marBottom w:val="0"/>
              <w:divBdr>
                <w:top w:val="none" w:sz="0" w:space="0" w:color="auto"/>
                <w:left w:val="none" w:sz="0" w:space="0" w:color="auto"/>
                <w:bottom w:val="none" w:sz="0" w:space="0" w:color="auto"/>
                <w:right w:val="none" w:sz="0" w:space="0" w:color="auto"/>
              </w:divBdr>
            </w:div>
            <w:div w:id="1165710326">
              <w:marLeft w:val="300"/>
              <w:marRight w:val="0"/>
              <w:marTop w:val="0"/>
              <w:marBottom w:val="0"/>
              <w:divBdr>
                <w:top w:val="none" w:sz="0" w:space="0" w:color="auto"/>
                <w:left w:val="none" w:sz="0" w:space="0" w:color="auto"/>
                <w:bottom w:val="none" w:sz="0" w:space="0" w:color="auto"/>
                <w:right w:val="none" w:sz="0" w:space="0" w:color="auto"/>
              </w:divBdr>
            </w:div>
            <w:div w:id="371930065">
              <w:marLeft w:val="300"/>
              <w:marRight w:val="0"/>
              <w:marTop w:val="0"/>
              <w:marBottom w:val="0"/>
              <w:divBdr>
                <w:top w:val="none" w:sz="0" w:space="0" w:color="auto"/>
                <w:left w:val="none" w:sz="0" w:space="0" w:color="auto"/>
                <w:bottom w:val="none" w:sz="0" w:space="0" w:color="auto"/>
                <w:right w:val="none" w:sz="0" w:space="0" w:color="auto"/>
              </w:divBdr>
            </w:div>
            <w:div w:id="1893346976">
              <w:marLeft w:val="300"/>
              <w:marRight w:val="0"/>
              <w:marTop w:val="0"/>
              <w:marBottom w:val="0"/>
              <w:divBdr>
                <w:top w:val="none" w:sz="0" w:space="0" w:color="auto"/>
                <w:left w:val="none" w:sz="0" w:space="0" w:color="auto"/>
                <w:bottom w:val="none" w:sz="0" w:space="0" w:color="auto"/>
                <w:right w:val="none" w:sz="0" w:space="0" w:color="auto"/>
              </w:divBdr>
            </w:div>
            <w:div w:id="1018316661">
              <w:marLeft w:val="300"/>
              <w:marRight w:val="0"/>
              <w:marTop w:val="0"/>
              <w:marBottom w:val="0"/>
              <w:divBdr>
                <w:top w:val="none" w:sz="0" w:space="0" w:color="auto"/>
                <w:left w:val="none" w:sz="0" w:space="0" w:color="auto"/>
                <w:bottom w:val="none" w:sz="0" w:space="0" w:color="auto"/>
                <w:right w:val="none" w:sz="0" w:space="0" w:color="auto"/>
              </w:divBdr>
            </w:div>
            <w:div w:id="1886672920">
              <w:marLeft w:val="300"/>
              <w:marRight w:val="0"/>
              <w:marTop w:val="0"/>
              <w:marBottom w:val="0"/>
              <w:divBdr>
                <w:top w:val="none" w:sz="0" w:space="0" w:color="auto"/>
                <w:left w:val="none" w:sz="0" w:space="0" w:color="auto"/>
                <w:bottom w:val="none" w:sz="0" w:space="0" w:color="auto"/>
                <w:right w:val="none" w:sz="0" w:space="0" w:color="auto"/>
              </w:divBdr>
            </w:div>
          </w:divsChild>
        </w:div>
        <w:div w:id="1222718299">
          <w:marLeft w:val="0"/>
          <w:marRight w:val="0"/>
          <w:marTop w:val="0"/>
          <w:marBottom w:val="0"/>
          <w:divBdr>
            <w:top w:val="none" w:sz="0" w:space="0" w:color="auto"/>
            <w:left w:val="none" w:sz="0" w:space="0" w:color="auto"/>
            <w:bottom w:val="none" w:sz="0" w:space="0" w:color="auto"/>
            <w:right w:val="none" w:sz="0" w:space="0" w:color="auto"/>
          </w:divBdr>
        </w:div>
        <w:div w:id="1123617226">
          <w:marLeft w:val="0"/>
          <w:marRight w:val="0"/>
          <w:marTop w:val="0"/>
          <w:marBottom w:val="0"/>
          <w:divBdr>
            <w:top w:val="none" w:sz="0" w:space="0" w:color="auto"/>
            <w:left w:val="none" w:sz="0" w:space="0" w:color="auto"/>
            <w:bottom w:val="none" w:sz="0" w:space="0" w:color="auto"/>
            <w:right w:val="none" w:sz="0" w:space="0" w:color="auto"/>
          </w:divBdr>
        </w:div>
        <w:div w:id="370612768">
          <w:marLeft w:val="0"/>
          <w:marRight w:val="0"/>
          <w:marTop w:val="0"/>
          <w:marBottom w:val="0"/>
          <w:divBdr>
            <w:top w:val="none" w:sz="0" w:space="0" w:color="auto"/>
            <w:left w:val="none" w:sz="0" w:space="0" w:color="auto"/>
            <w:bottom w:val="none" w:sz="0" w:space="0" w:color="auto"/>
            <w:right w:val="none" w:sz="0" w:space="0" w:color="auto"/>
          </w:divBdr>
        </w:div>
        <w:div w:id="1429962084">
          <w:marLeft w:val="0"/>
          <w:marRight w:val="0"/>
          <w:marTop w:val="0"/>
          <w:marBottom w:val="0"/>
          <w:divBdr>
            <w:top w:val="none" w:sz="0" w:space="0" w:color="auto"/>
            <w:left w:val="none" w:sz="0" w:space="0" w:color="auto"/>
            <w:bottom w:val="none" w:sz="0" w:space="0" w:color="auto"/>
            <w:right w:val="none" w:sz="0" w:space="0" w:color="auto"/>
          </w:divBdr>
        </w:div>
        <w:div w:id="41950476">
          <w:marLeft w:val="0"/>
          <w:marRight w:val="0"/>
          <w:marTop w:val="0"/>
          <w:marBottom w:val="0"/>
          <w:divBdr>
            <w:top w:val="none" w:sz="0" w:space="0" w:color="auto"/>
            <w:left w:val="none" w:sz="0" w:space="0" w:color="auto"/>
            <w:bottom w:val="none" w:sz="0" w:space="0" w:color="auto"/>
            <w:right w:val="none" w:sz="0" w:space="0" w:color="auto"/>
          </w:divBdr>
        </w:div>
        <w:div w:id="1886288003">
          <w:marLeft w:val="0"/>
          <w:marRight w:val="0"/>
          <w:marTop w:val="0"/>
          <w:marBottom w:val="0"/>
          <w:divBdr>
            <w:top w:val="none" w:sz="0" w:space="0" w:color="auto"/>
            <w:left w:val="none" w:sz="0" w:space="0" w:color="auto"/>
            <w:bottom w:val="none" w:sz="0" w:space="0" w:color="auto"/>
            <w:right w:val="none" w:sz="0" w:space="0" w:color="auto"/>
          </w:divBdr>
        </w:div>
        <w:div w:id="1883783822">
          <w:marLeft w:val="0"/>
          <w:marRight w:val="0"/>
          <w:marTop w:val="0"/>
          <w:marBottom w:val="0"/>
          <w:divBdr>
            <w:top w:val="none" w:sz="0" w:space="0" w:color="auto"/>
            <w:left w:val="none" w:sz="0" w:space="0" w:color="auto"/>
            <w:bottom w:val="none" w:sz="0" w:space="0" w:color="auto"/>
            <w:right w:val="none" w:sz="0" w:space="0" w:color="auto"/>
          </w:divBdr>
        </w:div>
        <w:div w:id="150910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galis.pl/document-view.seam?documentId=mrswglrtgy3dmnjwha3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6609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Klaudia Sieradzka</cp:lastModifiedBy>
  <cp:revision>6</cp:revision>
  <cp:lastPrinted>2021-01-27T10:04:00Z</cp:lastPrinted>
  <dcterms:created xsi:type="dcterms:W3CDTF">2021-02-18T10:43:00Z</dcterms:created>
  <dcterms:modified xsi:type="dcterms:W3CDTF">2021-02-18T12:26:00Z</dcterms:modified>
</cp:coreProperties>
</file>