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85EBF" w14:textId="6856EF57" w:rsidR="004511FE" w:rsidRPr="001D53DC" w:rsidRDefault="004511FE" w:rsidP="00BF2740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1D53DC">
        <w:rPr>
          <w:rFonts w:asciiTheme="minorHAnsi" w:hAnsiTheme="minorHAnsi" w:cstheme="minorHAnsi"/>
          <w:b w:val="0"/>
          <w:bCs w:val="0"/>
          <w:sz w:val="24"/>
        </w:rPr>
        <w:t xml:space="preserve">Załącznik </w:t>
      </w:r>
    </w:p>
    <w:p w14:paraId="3A87A538" w14:textId="668B6B85" w:rsidR="004511FE" w:rsidRPr="001D53DC" w:rsidRDefault="004511FE" w:rsidP="00BF2740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1D53DC">
        <w:rPr>
          <w:rFonts w:asciiTheme="minorHAnsi" w:hAnsiTheme="minorHAnsi" w:cstheme="minorHAnsi"/>
          <w:b w:val="0"/>
          <w:bCs w:val="0"/>
          <w:sz w:val="24"/>
        </w:rPr>
        <w:t xml:space="preserve">do uchwały </w:t>
      </w:r>
      <w:r w:rsidR="00340D05" w:rsidRPr="001D53DC">
        <w:rPr>
          <w:rFonts w:asciiTheme="minorHAnsi" w:hAnsiTheme="minorHAnsi" w:cstheme="minorHAnsi"/>
          <w:b w:val="0"/>
          <w:bCs w:val="0"/>
          <w:sz w:val="24"/>
        </w:rPr>
        <w:t>XXIV/340/2021</w:t>
      </w:r>
    </w:p>
    <w:p w14:paraId="00DA3B66" w14:textId="77777777" w:rsidR="004511FE" w:rsidRPr="001D53DC" w:rsidRDefault="004511FE" w:rsidP="00BF2740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1D53DC">
        <w:rPr>
          <w:rFonts w:asciiTheme="minorHAnsi" w:hAnsiTheme="minorHAnsi" w:cstheme="minorHAnsi"/>
          <w:b w:val="0"/>
          <w:bCs w:val="0"/>
          <w:sz w:val="24"/>
        </w:rPr>
        <w:t>Rady Miasta Mława</w:t>
      </w:r>
    </w:p>
    <w:p w14:paraId="4F257AAA" w14:textId="7883250B" w:rsidR="004511FE" w:rsidRPr="001D53DC" w:rsidRDefault="004511FE" w:rsidP="00BF2740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1D53DC">
        <w:rPr>
          <w:rFonts w:asciiTheme="minorHAnsi" w:hAnsiTheme="minorHAnsi" w:cstheme="minorHAnsi"/>
          <w:b w:val="0"/>
          <w:bCs w:val="0"/>
          <w:sz w:val="24"/>
        </w:rPr>
        <w:t xml:space="preserve">z dnia  </w:t>
      </w:r>
      <w:r w:rsidR="00340D05" w:rsidRPr="001D53DC">
        <w:rPr>
          <w:rFonts w:asciiTheme="minorHAnsi" w:hAnsiTheme="minorHAnsi" w:cstheme="minorHAnsi"/>
          <w:b w:val="0"/>
          <w:bCs w:val="0"/>
          <w:sz w:val="24"/>
        </w:rPr>
        <w:t>26 stycznia 2021 r.</w:t>
      </w:r>
    </w:p>
    <w:p w14:paraId="00A0FC0A" w14:textId="77777777" w:rsidR="004511FE" w:rsidRPr="001D53DC" w:rsidRDefault="004511FE" w:rsidP="00BF2740">
      <w:pPr>
        <w:pStyle w:val="Nagwek7"/>
        <w:spacing w:line="276" w:lineRule="auto"/>
        <w:jc w:val="left"/>
        <w:rPr>
          <w:rFonts w:asciiTheme="minorHAnsi" w:hAnsiTheme="minorHAnsi" w:cstheme="minorHAnsi"/>
          <w:b w:val="0"/>
          <w:bCs w:val="0"/>
          <w:kern w:val="24"/>
          <w:sz w:val="24"/>
        </w:rPr>
      </w:pPr>
      <w:r w:rsidRPr="001D53DC">
        <w:rPr>
          <w:rFonts w:asciiTheme="minorHAnsi" w:hAnsiTheme="minorHAnsi" w:cstheme="minorHAnsi"/>
          <w:b w:val="0"/>
          <w:bCs w:val="0"/>
          <w:sz w:val="24"/>
        </w:rPr>
        <w:t>REGULAMIN</w:t>
      </w:r>
    </w:p>
    <w:p w14:paraId="3AF1AA6E" w14:textId="24F22438" w:rsidR="004511FE" w:rsidRPr="001D53DC" w:rsidRDefault="00EE5CB0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o</w:t>
      </w:r>
      <w:r w:rsidR="00DF268C" w:rsidRPr="001D53DC">
        <w:rPr>
          <w:rFonts w:asciiTheme="minorHAnsi" w:eastAsia="Calibri" w:hAnsiTheme="minorHAnsi" w:cstheme="minorHAnsi"/>
        </w:rPr>
        <w:t>kreślający wysokość stawek i szczegółowe zasady przyznawania dodatków, szczegółowy sposób obliczania wynagrodzenia za godziny ponadwymiarowe i godziny doraźnych zastępstw oraz wysokość nagród nauczycieli przedszkoli i szkół prowadzonych</w:t>
      </w:r>
      <w:r w:rsidR="00143FCF" w:rsidRPr="001D53DC">
        <w:rPr>
          <w:rFonts w:asciiTheme="minorHAnsi" w:eastAsia="Calibri" w:hAnsiTheme="minorHAnsi" w:cstheme="minorHAnsi"/>
        </w:rPr>
        <w:t xml:space="preserve"> </w:t>
      </w:r>
      <w:r w:rsidR="00DF268C" w:rsidRPr="001D53DC">
        <w:rPr>
          <w:rFonts w:asciiTheme="minorHAnsi" w:eastAsia="Calibri" w:hAnsiTheme="minorHAnsi" w:cstheme="minorHAnsi"/>
        </w:rPr>
        <w:t>przez Miasto Mława</w:t>
      </w:r>
    </w:p>
    <w:p w14:paraId="55B52780" w14:textId="77777777" w:rsidR="00546BD8" w:rsidRPr="001D53DC" w:rsidRDefault="004511FE" w:rsidP="00BF2740">
      <w:pPr>
        <w:pStyle w:val="Nagwek7"/>
        <w:spacing w:line="276" w:lineRule="auto"/>
        <w:jc w:val="left"/>
        <w:rPr>
          <w:rFonts w:asciiTheme="minorHAnsi" w:hAnsiTheme="minorHAnsi" w:cstheme="minorHAnsi"/>
          <w:b w:val="0"/>
          <w:bCs w:val="0"/>
          <w:kern w:val="24"/>
          <w:sz w:val="24"/>
        </w:rPr>
      </w:pPr>
      <w:r w:rsidRPr="001D53DC">
        <w:rPr>
          <w:rFonts w:asciiTheme="minorHAnsi" w:hAnsiTheme="minorHAnsi" w:cstheme="minorHAnsi"/>
          <w:b w:val="0"/>
          <w:bCs w:val="0"/>
          <w:kern w:val="24"/>
          <w:sz w:val="24"/>
        </w:rPr>
        <w:t>I. Postanowienia wstępne</w:t>
      </w:r>
    </w:p>
    <w:p w14:paraId="21B92B66" w14:textId="7864381B" w:rsidR="004511FE" w:rsidRPr="001D53DC" w:rsidRDefault="004511FE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§ 1. Niniejszy Regulamin stosuje się do nauczycieli zatrudnionych w przedszkolach i szkołach, dla których organem prowadzącym jest Miasto Mława, zwany dalej „regulaminem”.</w:t>
      </w:r>
    </w:p>
    <w:p w14:paraId="57C2AFFC" w14:textId="77777777" w:rsidR="004511FE" w:rsidRPr="001D53DC" w:rsidRDefault="004511FE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2. Regulamin określa: </w:t>
      </w:r>
    </w:p>
    <w:p w14:paraId="62E63EC5" w14:textId="77777777" w:rsidR="004511FE" w:rsidRPr="001D53DC" w:rsidRDefault="004511FE" w:rsidP="00BF2740">
      <w:pPr>
        <w:pStyle w:val="Akapitzlist"/>
        <w:numPr>
          <w:ilvl w:val="0"/>
          <w:numId w:val="7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wysokość stawek oraz szczegółowe warunki przyznawania dodatków:</w:t>
      </w:r>
    </w:p>
    <w:p w14:paraId="3602FECF" w14:textId="77777777" w:rsidR="00AC63B6" w:rsidRPr="001D53DC" w:rsidRDefault="004511FE" w:rsidP="00BF2740">
      <w:pPr>
        <w:pStyle w:val="Akapitzlist"/>
        <w:numPr>
          <w:ilvl w:val="0"/>
          <w:numId w:val="8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motywacyjnego,</w:t>
      </w:r>
    </w:p>
    <w:p w14:paraId="2BF60C9D" w14:textId="77777777" w:rsidR="00AC63B6" w:rsidRPr="001D53DC" w:rsidRDefault="004511FE" w:rsidP="00BF2740">
      <w:pPr>
        <w:pStyle w:val="Akapitzlist"/>
        <w:numPr>
          <w:ilvl w:val="0"/>
          <w:numId w:val="8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funkcyjnego,</w:t>
      </w:r>
    </w:p>
    <w:p w14:paraId="194EAC78" w14:textId="77777777" w:rsidR="00AC63B6" w:rsidRPr="001D53DC" w:rsidRDefault="004511FE" w:rsidP="00BF2740">
      <w:pPr>
        <w:pStyle w:val="Akapitzlist"/>
        <w:numPr>
          <w:ilvl w:val="0"/>
          <w:numId w:val="8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za warunki pracy,</w:t>
      </w:r>
    </w:p>
    <w:p w14:paraId="7A3B2B5E" w14:textId="77777777" w:rsidR="004511FE" w:rsidRPr="001D53DC" w:rsidRDefault="004511FE" w:rsidP="00BF2740">
      <w:pPr>
        <w:pStyle w:val="Akapitzlist"/>
        <w:numPr>
          <w:ilvl w:val="0"/>
          <w:numId w:val="8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za wysługę lat;</w:t>
      </w:r>
    </w:p>
    <w:p w14:paraId="4AFBA2B1" w14:textId="77777777" w:rsidR="00AC63B6" w:rsidRPr="001D53DC" w:rsidRDefault="004511FE" w:rsidP="00BF2740">
      <w:pPr>
        <w:pStyle w:val="Akapitzlist"/>
        <w:numPr>
          <w:ilvl w:val="0"/>
          <w:numId w:val="7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szczegółowe warunki obliczania i wypłacania wynagrodzenia za godziny ponadwymiarowe i godziny doraźnych zastępstw;</w:t>
      </w:r>
    </w:p>
    <w:p w14:paraId="462D1748" w14:textId="5E0465F8" w:rsidR="00F81ED3" w:rsidRPr="001D53DC" w:rsidRDefault="004511FE" w:rsidP="00BF2740">
      <w:pPr>
        <w:pStyle w:val="Akapitzlist"/>
        <w:numPr>
          <w:ilvl w:val="0"/>
          <w:numId w:val="7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wysokość </w:t>
      </w:r>
      <w:r w:rsidRPr="001D53DC">
        <w:rPr>
          <w:rFonts w:asciiTheme="minorHAnsi" w:hAnsiTheme="minorHAnsi" w:cstheme="minorHAnsi"/>
        </w:rPr>
        <w:t>nagród</w:t>
      </w:r>
      <w:r w:rsidR="00FF793D" w:rsidRPr="001D53DC">
        <w:rPr>
          <w:rFonts w:asciiTheme="minorHAnsi" w:hAnsiTheme="minorHAnsi" w:cstheme="minorHAnsi"/>
        </w:rPr>
        <w:t xml:space="preserve"> ze specjalnego funduszu nagród</w:t>
      </w:r>
      <w:r w:rsidR="009D280A" w:rsidRPr="001D53DC">
        <w:rPr>
          <w:rFonts w:asciiTheme="minorHAnsi" w:hAnsiTheme="minorHAnsi" w:cstheme="minorHAnsi"/>
        </w:rPr>
        <w:t>.</w:t>
      </w:r>
      <w:r w:rsidRPr="001D53DC">
        <w:rPr>
          <w:rFonts w:asciiTheme="minorHAnsi" w:hAnsiTheme="minorHAnsi" w:cstheme="minorHAnsi"/>
        </w:rPr>
        <w:t xml:space="preserve"> </w:t>
      </w:r>
    </w:p>
    <w:p w14:paraId="58082381" w14:textId="582D7259" w:rsidR="004511FE" w:rsidRPr="001D53DC" w:rsidRDefault="004511FE" w:rsidP="00BF2740">
      <w:pPr>
        <w:spacing w:after="0"/>
        <w:ind w:left="36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§. 2. Ilekroć w regulaminie jest mowa o:</w:t>
      </w:r>
    </w:p>
    <w:p w14:paraId="4B46E7A6" w14:textId="7ACBB578" w:rsidR="00AC63B6" w:rsidRPr="001D53DC" w:rsidRDefault="004511FE" w:rsidP="00BF2740">
      <w:pPr>
        <w:pStyle w:val="Akapitzlist"/>
        <w:numPr>
          <w:ilvl w:val="0"/>
          <w:numId w:val="9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Karcie Nauczyciela – rozumie się przez to ustawę z dnia 26 stycznia 1982 r. – Karta Nauczyciela (Dz.U. 201</w:t>
      </w:r>
      <w:r w:rsidR="00BF10FB" w:rsidRPr="001D53DC">
        <w:rPr>
          <w:rFonts w:asciiTheme="minorHAnsi" w:eastAsia="Calibri" w:hAnsiTheme="minorHAnsi" w:cstheme="minorHAnsi"/>
        </w:rPr>
        <w:t>9</w:t>
      </w:r>
      <w:r w:rsidRPr="001D53DC">
        <w:rPr>
          <w:rFonts w:asciiTheme="minorHAnsi" w:eastAsia="Calibri" w:hAnsiTheme="minorHAnsi" w:cstheme="minorHAnsi"/>
        </w:rPr>
        <w:t xml:space="preserve"> poz. </w:t>
      </w:r>
      <w:r w:rsidR="00BF10FB" w:rsidRPr="001D53DC">
        <w:rPr>
          <w:rFonts w:asciiTheme="minorHAnsi" w:eastAsia="Calibri" w:hAnsiTheme="minorHAnsi" w:cstheme="minorHAnsi"/>
        </w:rPr>
        <w:t>2215</w:t>
      </w:r>
      <w:r w:rsidR="00B94544" w:rsidRPr="001D53DC">
        <w:rPr>
          <w:rFonts w:asciiTheme="minorHAnsi" w:eastAsia="Calibri" w:hAnsiTheme="minorHAnsi" w:cstheme="minorHAnsi"/>
        </w:rPr>
        <w:t xml:space="preserve"> z </w:t>
      </w:r>
      <w:proofErr w:type="spellStart"/>
      <w:r w:rsidR="00B94544" w:rsidRPr="001D53DC">
        <w:rPr>
          <w:rFonts w:asciiTheme="minorHAnsi" w:eastAsia="Calibri" w:hAnsiTheme="minorHAnsi" w:cstheme="minorHAnsi"/>
        </w:rPr>
        <w:t>późn</w:t>
      </w:r>
      <w:proofErr w:type="spellEnd"/>
      <w:r w:rsidR="00B94544" w:rsidRPr="001D53DC">
        <w:rPr>
          <w:rFonts w:asciiTheme="minorHAnsi" w:eastAsia="Calibri" w:hAnsiTheme="minorHAnsi" w:cstheme="minorHAnsi"/>
        </w:rPr>
        <w:t>. zm.</w:t>
      </w:r>
      <w:r w:rsidRPr="001D53DC">
        <w:rPr>
          <w:rFonts w:asciiTheme="minorHAnsi" w:eastAsia="Calibri" w:hAnsiTheme="minorHAnsi" w:cstheme="minorHAnsi"/>
        </w:rPr>
        <w:t>),</w:t>
      </w:r>
    </w:p>
    <w:p w14:paraId="7A31B8B2" w14:textId="37C953C1" w:rsidR="00AC63B6" w:rsidRPr="001D53DC" w:rsidRDefault="00A442C0" w:rsidP="00BF2740">
      <w:pPr>
        <w:pStyle w:val="Akapitzlist"/>
        <w:numPr>
          <w:ilvl w:val="0"/>
          <w:numId w:val="9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rozporządzeniu - </w:t>
      </w:r>
      <w:r w:rsidR="0078222B" w:rsidRPr="001D53DC">
        <w:rPr>
          <w:rFonts w:asciiTheme="minorHAnsi" w:eastAsia="Calibri" w:hAnsiTheme="minorHAnsi" w:cstheme="minorHAnsi"/>
        </w:rPr>
        <w:t>rozumie się przez to rozporządzenie Ministra Edukacji Narodowej i Sportu z dnia 31 stycznia 2005r. w sprawie wysokości minimalnych stawek wynagrodzenia zasadniczego nauczycieli, ogólnych warunków przyznawania dodatków do wynagrodzenia</w:t>
      </w:r>
      <w:r w:rsidR="0078222B" w:rsidRPr="001D53DC">
        <w:rPr>
          <w:rFonts w:asciiTheme="minorHAnsi" w:eastAsia="Calibri" w:hAnsiTheme="minorHAnsi" w:cstheme="minorHAnsi"/>
          <w:strike/>
        </w:rPr>
        <w:t xml:space="preserve"> </w:t>
      </w:r>
      <w:r w:rsidR="0078222B" w:rsidRPr="001D53DC">
        <w:rPr>
          <w:rFonts w:asciiTheme="minorHAnsi" w:eastAsia="Calibri" w:hAnsiTheme="minorHAnsi" w:cstheme="minorHAnsi"/>
        </w:rPr>
        <w:t>zasadniczego oraz wynagradzania za pracę w dniu w</w:t>
      </w:r>
      <w:r w:rsidR="00AC63B6" w:rsidRPr="001D53DC">
        <w:rPr>
          <w:rFonts w:asciiTheme="minorHAnsi" w:eastAsia="Calibri" w:hAnsiTheme="minorHAnsi" w:cstheme="minorHAnsi"/>
        </w:rPr>
        <w:t>olnym od pracy (Dz. U. z 2014r.</w:t>
      </w:r>
      <w:r w:rsidR="0078222B" w:rsidRPr="001D53DC">
        <w:rPr>
          <w:rFonts w:asciiTheme="minorHAnsi" w:eastAsia="Calibri" w:hAnsiTheme="minorHAnsi" w:cstheme="minorHAnsi"/>
        </w:rPr>
        <w:t xml:space="preserve"> poz. 416 z </w:t>
      </w:r>
      <w:proofErr w:type="spellStart"/>
      <w:r w:rsidR="0078222B" w:rsidRPr="001D53DC">
        <w:rPr>
          <w:rFonts w:asciiTheme="minorHAnsi" w:eastAsia="Calibri" w:hAnsiTheme="minorHAnsi" w:cstheme="minorHAnsi"/>
        </w:rPr>
        <w:t>późn</w:t>
      </w:r>
      <w:proofErr w:type="spellEnd"/>
      <w:r w:rsidR="0078222B" w:rsidRPr="001D53DC">
        <w:rPr>
          <w:rFonts w:asciiTheme="minorHAnsi" w:eastAsia="Calibri" w:hAnsiTheme="minorHAnsi" w:cstheme="minorHAnsi"/>
        </w:rPr>
        <w:t>. zm.)</w:t>
      </w:r>
      <w:r w:rsidR="003E427F" w:rsidRPr="001D53DC">
        <w:rPr>
          <w:rFonts w:asciiTheme="minorHAnsi" w:eastAsia="Calibri" w:hAnsiTheme="minorHAnsi" w:cstheme="minorHAnsi"/>
        </w:rPr>
        <w:t>,</w:t>
      </w:r>
    </w:p>
    <w:p w14:paraId="60878C5C" w14:textId="77777777" w:rsidR="00AC63B6" w:rsidRPr="001D53DC" w:rsidRDefault="004511FE" w:rsidP="00BF2740">
      <w:pPr>
        <w:pStyle w:val="Akapitzlist"/>
        <w:numPr>
          <w:ilvl w:val="0"/>
          <w:numId w:val="9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tygodniowym obowiązkowym wymiarze godzin – należy przez to rozumieć tygodniowy obowiązkowy wymiar godzin, o którym mowa w art. 4</w:t>
      </w:r>
      <w:r w:rsidR="00C72EB5" w:rsidRPr="001D53DC">
        <w:rPr>
          <w:rFonts w:asciiTheme="minorHAnsi" w:eastAsia="Calibri" w:hAnsiTheme="minorHAnsi" w:cstheme="minorHAnsi"/>
        </w:rPr>
        <w:t>2</w:t>
      </w:r>
      <w:r w:rsidRPr="001D53DC">
        <w:rPr>
          <w:rFonts w:asciiTheme="minorHAnsi" w:eastAsia="Calibri" w:hAnsiTheme="minorHAnsi" w:cstheme="minorHAnsi"/>
        </w:rPr>
        <w:t xml:space="preserve"> ust. 3, </w:t>
      </w:r>
      <w:r w:rsidR="00C72EB5" w:rsidRPr="001D53DC">
        <w:rPr>
          <w:rFonts w:asciiTheme="minorHAnsi" w:eastAsia="Calibri" w:hAnsiTheme="minorHAnsi" w:cstheme="minorHAnsi"/>
        </w:rPr>
        <w:t>4a, 5c</w:t>
      </w:r>
      <w:r w:rsidRPr="001D53DC">
        <w:rPr>
          <w:rFonts w:asciiTheme="minorHAnsi" w:eastAsia="Calibri" w:hAnsiTheme="minorHAnsi" w:cstheme="minorHAnsi"/>
        </w:rPr>
        <w:t xml:space="preserve"> </w:t>
      </w:r>
      <w:r w:rsidR="00C72EB5" w:rsidRPr="001D53DC">
        <w:rPr>
          <w:rFonts w:asciiTheme="minorHAnsi" w:eastAsia="Calibri" w:hAnsiTheme="minorHAnsi" w:cstheme="minorHAnsi"/>
        </w:rPr>
        <w:t xml:space="preserve">i </w:t>
      </w:r>
      <w:r w:rsidRPr="001D53DC">
        <w:rPr>
          <w:rFonts w:asciiTheme="minorHAnsi" w:eastAsia="Calibri" w:hAnsiTheme="minorHAnsi" w:cstheme="minorHAnsi"/>
        </w:rPr>
        <w:t xml:space="preserve">7 pkt 3 ustawy Karta Nauczyciela, </w:t>
      </w:r>
    </w:p>
    <w:p w14:paraId="4B207D76" w14:textId="419ED4FA" w:rsidR="00AC63B6" w:rsidRPr="001D53DC" w:rsidRDefault="004511FE" w:rsidP="00BF2740">
      <w:pPr>
        <w:pStyle w:val="Akapitzlist"/>
        <w:numPr>
          <w:ilvl w:val="0"/>
          <w:numId w:val="9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hAnsiTheme="minorHAnsi" w:cstheme="minorHAnsi"/>
        </w:rPr>
        <w:t>dyrektorze i wicedyrektorze – należy rozumieć dyrektora lub wicedyrektora szkoły lub przedszkola, dla  której  organem prowadzącym jest  Miasto Mława,</w:t>
      </w:r>
    </w:p>
    <w:p w14:paraId="5EAB156C" w14:textId="69C8BBC0" w:rsidR="00D077E2" w:rsidRPr="001D53DC" w:rsidRDefault="00FF793D" w:rsidP="00BF2740">
      <w:pPr>
        <w:pStyle w:val="Akapitzlist"/>
        <w:numPr>
          <w:ilvl w:val="0"/>
          <w:numId w:val="9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szkole – rozumie się przez to przedszkola, szkoły i placówki oraz inne jednostki organizacyjne wymienione w art. 1 ust. 1 pkt 1 Karty Nauczyciela, a także odpowiednio ich zespoły</w:t>
      </w:r>
      <w:r w:rsidR="00384D0A" w:rsidRPr="001D53DC">
        <w:rPr>
          <w:rFonts w:asciiTheme="minorHAnsi" w:hAnsiTheme="minorHAnsi" w:cstheme="minorHAnsi"/>
        </w:rPr>
        <w:t xml:space="preserve"> </w:t>
      </w:r>
      <w:r w:rsidR="00384D0A" w:rsidRPr="001D53DC">
        <w:rPr>
          <w:rFonts w:asciiTheme="minorHAnsi" w:eastAsia="Calibri" w:hAnsiTheme="minorHAnsi" w:cstheme="minorHAnsi"/>
        </w:rPr>
        <w:t>dla  których  organem prowadzącym jest  Miasto Mława</w:t>
      </w:r>
      <w:r w:rsidR="009D280A" w:rsidRPr="001D53DC">
        <w:rPr>
          <w:rFonts w:asciiTheme="minorHAnsi" w:eastAsia="Calibri" w:hAnsiTheme="minorHAnsi" w:cstheme="minorHAnsi"/>
        </w:rPr>
        <w:t>.</w:t>
      </w:r>
    </w:p>
    <w:p w14:paraId="6A4D8B0A" w14:textId="63556907" w:rsidR="004511FE" w:rsidRPr="001D53DC" w:rsidRDefault="004511FE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II. Dodatek motywacyjny</w:t>
      </w:r>
    </w:p>
    <w:p w14:paraId="3BDBF88B" w14:textId="2E0F5A84" w:rsidR="004511FE" w:rsidRPr="001D53DC" w:rsidRDefault="004511FE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§ 3. 1. W zależności od jakości pracy, w tym spełniania ogólnych oraz szczegółowych warunków, o których mo</w:t>
      </w:r>
      <w:r w:rsidR="00A442C0" w:rsidRPr="001D53DC">
        <w:rPr>
          <w:rFonts w:asciiTheme="minorHAnsi" w:eastAsia="Calibri" w:hAnsiTheme="minorHAnsi" w:cstheme="minorHAnsi"/>
        </w:rPr>
        <w:t>wa w rozporządzeniu oraz w § 3 ust</w:t>
      </w:r>
      <w:r w:rsidRPr="001D53DC">
        <w:rPr>
          <w:rFonts w:asciiTheme="minorHAnsi" w:eastAsia="Calibri" w:hAnsiTheme="minorHAnsi" w:cstheme="minorHAnsi"/>
        </w:rPr>
        <w:t>. 2</w:t>
      </w:r>
      <w:r w:rsidR="0070319B" w:rsidRPr="001D53DC">
        <w:rPr>
          <w:rFonts w:asciiTheme="minorHAnsi" w:eastAsia="Calibri" w:hAnsiTheme="minorHAnsi" w:cstheme="minorHAnsi"/>
        </w:rPr>
        <w:t xml:space="preserve"> i 3</w:t>
      </w:r>
      <w:r w:rsidRPr="001D53DC">
        <w:rPr>
          <w:rFonts w:asciiTheme="minorHAnsi" w:eastAsia="Calibri" w:hAnsiTheme="minorHAnsi" w:cstheme="minorHAnsi"/>
        </w:rPr>
        <w:t xml:space="preserve"> niniejszego regulaminu, nauczycielowi</w:t>
      </w:r>
      <w:r w:rsidR="0070319B" w:rsidRPr="001D53DC">
        <w:rPr>
          <w:rFonts w:asciiTheme="minorHAnsi" w:eastAsia="Calibri" w:hAnsiTheme="minorHAnsi" w:cstheme="minorHAnsi"/>
        </w:rPr>
        <w:t xml:space="preserve"> oraz dyrektorowi</w:t>
      </w:r>
      <w:r w:rsidRPr="001D53DC">
        <w:rPr>
          <w:rFonts w:asciiTheme="minorHAnsi" w:eastAsia="Calibri" w:hAnsiTheme="minorHAnsi" w:cstheme="minorHAnsi"/>
        </w:rPr>
        <w:t xml:space="preserve">, </w:t>
      </w:r>
      <w:r w:rsidR="004050DC" w:rsidRPr="001D53DC">
        <w:rPr>
          <w:rFonts w:asciiTheme="minorHAnsi" w:eastAsia="Calibri" w:hAnsiTheme="minorHAnsi" w:cstheme="minorHAnsi"/>
        </w:rPr>
        <w:t>przyznaje się dodat</w:t>
      </w:r>
      <w:r w:rsidR="00A442C0" w:rsidRPr="001D53DC">
        <w:rPr>
          <w:rFonts w:asciiTheme="minorHAnsi" w:eastAsia="Calibri" w:hAnsiTheme="minorHAnsi" w:cstheme="minorHAnsi"/>
        </w:rPr>
        <w:t>ek motywacyjny.</w:t>
      </w:r>
    </w:p>
    <w:p w14:paraId="00DAB448" w14:textId="5584E0D5" w:rsidR="004511FE" w:rsidRPr="001D53DC" w:rsidRDefault="004511FE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lastRenderedPageBreak/>
        <w:t xml:space="preserve">2. </w:t>
      </w:r>
      <w:r w:rsidR="008E06DD" w:rsidRPr="001D53DC">
        <w:rPr>
          <w:rFonts w:asciiTheme="minorHAnsi" w:eastAsia="Calibri" w:hAnsiTheme="minorHAnsi" w:cstheme="minorHAnsi"/>
        </w:rPr>
        <w:t>Podstawą przyznania nauczycielowi dodatku motywacyjnego jest spełnienie trzech z poniższych warunków</w:t>
      </w:r>
      <w:r w:rsidR="007107AA" w:rsidRPr="001D53DC">
        <w:rPr>
          <w:rFonts w:asciiTheme="minorHAnsi" w:eastAsia="Calibri" w:hAnsiTheme="minorHAnsi" w:cstheme="minorHAnsi"/>
        </w:rPr>
        <w:t>:</w:t>
      </w:r>
      <w:r w:rsidRPr="001D53DC">
        <w:rPr>
          <w:rFonts w:asciiTheme="minorHAnsi" w:eastAsia="Calibri" w:hAnsiTheme="minorHAnsi" w:cstheme="minorHAnsi"/>
        </w:rPr>
        <w:t xml:space="preserve"> </w:t>
      </w:r>
    </w:p>
    <w:p w14:paraId="6142E214" w14:textId="6F6B2628" w:rsidR="003F2322" w:rsidRPr="001D53DC" w:rsidRDefault="004511FE" w:rsidP="00BF2740">
      <w:pPr>
        <w:pStyle w:val="Akapitzlist"/>
        <w:numPr>
          <w:ilvl w:val="0"/>
          <w:numId w:val="10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uzyskiwanie udokumentowanych osiągnięć dydaktycznych uczniów, </w:t>
      </w:r>
      <w:r w:rsidR="00367DAE" w:rsidRPr="001D53DC">
        <w:rPr>
          <w:rFonts w:asciiTheme="minorHAnsi" w:eastAsia="Calibri" w:hAnsiTheme="minorHAnsi" w:cstheme="minorHAnsi"/>
        </w:rPr>
        <w:t>poprzez:</w:t>
      </w:r>
      <w:r w:rsidRPr="001D53DC">
        <w:rPr>
          <w:rFonts w:asciiTheme="minorHAnsi" w:eastAsia="Calibri" w:hAnsiTheme="minorHAnsi" w:cstheme="minorHAnsi"/>
        </w:rPr>
        <w:t xml:space="preserve"> </w:t>
      </w:r>
    </w:p>
    <w:p w14:paraId="5DE814BF" w14:textId="4024925B" w:rsidR="00AC63B6" w:rsidRPr="001D53DC" w:rsidRDefault="004511FE" w:rsidP="00BF2740">
      <w:pPr>
        <w:pStyle w:val="Akapitzlist"/>
        <w:numPr>
          <w:ilvl w:val="0"/>
          <w:numId w:val="12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osiągnięcia edukacyjne, oceniane z uwzględnieniem możliwości uczniów </w:t>
      </w:r>
      <w:r w:rsidR="0036156A" w:rsidRPr="001D53DC">
        <w:rPr>
          <w:rFonts w:asciiTheme="minorHAnsi" w:eastAsia="Calibri" w:hAnsiTheme="minorHAnsi" w:cstheme="minorHAnsi"/>
        </w:rPr>
        <w:br/>
      </w:r>
      <w:r w:rsidRPr="001D53DC">
        <w:rPr>
          <w:rFonts w:asciiTheme="minorHAnsi" w:eastAsia="Calibri" w:hAnsiTheme="minorHAnsi" w:cstheme="minorHAnsi"/>
        </w:rPr>
        <w:t xml:space="preserve">oraz warunków pracy nauczyciela, </w:t>
      </w:r>
    </w:p>
    <w:p w14:paraId="2B70D5E1" w14:textId="77777777" w:rsidR="004511FE" w:rsidRPr="001D53DC" w:rsidRDefault="004511FE" w:rsidP="00BF2740">
      <w:pPr>
        <w:pStyle w:val="Akapitzlist"/>
        <w:numPr>
          <w:ilvl w:val="0"/>
          <w:numId w:val="12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osiągnięcia w konkursach, turniejach i olimpiadach oraz w innych obszarach działań, związanych z realizowanym procesem dydaktycznym, </w:t>
      </w:r>
    </w:p>
    <w:p w14:paraId="22C9E132" w14:textId="77777777" w:rsidR="004511FE" w:rsidRPr="001D53DC" w:rsidRDefault="004511FE" w:rsidP="00BF2740">
      <w:pPr>
        <w:pStyle w:val="Akapitzlist"/>
        <w:numPr>
          <w:ilvl w:val="0"/>
          <w:numId w:val="10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uzyskiwanie  osiągnięć wychowawczo – opiekuńczych, poprzez:</w:t>
      </w:r>
    </w:p>
    <w:p w14:paraId="35D10771" w14:textId="77777777" w:rsidR="00AC63B6" w:rsidRPr="001D53DC" w:rsidRDefault="004511FE" w:rsidP="00BF2740">
      <w:pPr>
        <w:pStyle w:val="Akapitzlist"/>
        <w:numPr>
          <w:ilvl w:val="0"/>
          <w:numId w:val="13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skuteczne rozwiązywanie problemów wychowawczych uczniów poprzez kształtowanie postaw odpowiedzialności za własną edukację, planowa</w:t>
      </w:r>
      <w:r w:rsidR="00AC63B6" w:rsidRPr="001D53DC">
        <w:rPr>
          <w:rFonts w:asciiTheme="minorHAnsi" w:eastAsia="Calibri" w:hAnsiTheme="minorHAnsi" w:cstheme="minorHAnsi"/>
        </w:rPr>
        <w:t xml:space="preserve">nia własnej przyszłości, pracy </w:t>
      </w:r>
      <w:r w:rsidRPr="001D53DC">
        <w:rPr>
          <w:rFonts w:asciiTheme="minorHAnsi" w:eastAsia="Calibri" w:hAnsiTheme="minorHAnsi" w:cstheme="minorHAnsi"/>
        </w:rPr>
        <w:t xml:space="preserve">nad sobą oraz właściwych postaw moralnych i społecznych, </w:t>
      </w:r>
    </w:p>
    <w:p w14:paraId="2F175072" w14:textId="0180C208" w:rsidR="00AC63B6" w:rsidRPr="001D53DC" w:rsidRDefault="004511FE" w:rsidP="00BF2740">
      <w:pPr>
        <w:pStyle w:val="Akapitzlist"/>
        <w:numPr>
          <w:ilvl w:val="0"/>
          <w:numId w:val="13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skuteczne rozwiązywanie problemów wychowawczych uczniów we współpracy z ich rodzicami, czynne i stałe przeciwdziałanie agresji, patologiom i uzależnieniom, </w:t>
      </w:r>
    </w:p>
    <w:p w14:paraId="2C75E973" w14:textId="7C254FAF" w:rsidR="004511FE" w:rsidRPr="001D53DC" w:rsidRDefault="004511FE" w:rsidP="00BF2740">
      <w:pPr>
        <w:pStyle w:val="Akapitzlist"/>
        <w:numPr>
          <w:ilvl w:val="0"/>
          <w:numId w:val="13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aktywne i efektywne działania na rzecz uczniów potrzebujących opieki, z uwzględnieniem ich potrzeb, w szczególności stałej współpracy z rodz</w:t>
      </w:r>
      <w:r w:rsidR="00AC63B6" w:rsidRPr="001D53DC">
        <w:rPr>
          <w:rFonts w:asciiTheme="minorHAnsi" w:eastAsia="Calibri" w:hAnsiTheme="minorHAnsi" w:cstheme="minorHAnsi"/>
        </w:rPr>
        <w:t xml:space="preserve">icami, właściwymi instytucjami </w:t>
      </w:r>
      <w:r w:rsidRPr="001D53DC">
        <w:rPr>
          <w:rFonts w:asciiTheme="minorHAnsi" w:eastAsia="Calibri" w:hAnsiTheme="minorHAnsi" w:cstheme="minorHAnsi"/>
        </w:rPr>
        <w:t xml:space="preserve">i osobami świadczącymi pomoc socjalną,  </w:t>
      </w:r>
    </w:p>
    <w:p w14:paraId="4289B7EB" w14:textId="3E6EE06A" w:rsidR="00AC63B6" w:rsidRPr="001D53DC" w:rsidRDefault="004511FE" w:rsidP="00BF2740">
      <w:pPr>
        <w:pStyle w:val="Akapitzlist"/>
        <w:numPr>
          <w:ilvl w:val="0"/>
          <w:numId w:val="10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stałe podnoszenie kwalifikacji skutkujących adaptacją i praktycznym stosowaniem nowoczesnych metod nauczania i wychowania realizowanych we współpracy z organem sprawującym nadzór pedagogiczny oraz innymi instytucjami wspomagającymi, </w:t>
      </w:r>
    </w:p>
    <w:p w14:paraId="386195BA" w14:textId="77777777" w:rsidR="004511FE" w:rsidRPr="001D53DC" w:rsidRDefault="004511FE" w:rsidP="00BF2740">
      <w:pPr>
        <w:pStyle w:val="Akapitzlist"/>
        <w:numPr>
          <w:ilvl w:val="0"/>
          <w:numId w:val="10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zaangażowanie w realizację czynności i zajęć, o których mowa w art. 42 ust. 2 pkt 2 Karty Nauczyciela, poprzez:</w:t>
      </w:r>
    </w:p>
    <w:p w14:paraId="12B9D4DE" w14:textId="77777777" w:rsidR="00AC63B6" w:rsidRPr="001D53DC" w:rsidRDefault="004511FE" w:rsidP="00BF2740">
      <w:pPr>
        <w:pStyle w:val="Akapitzlist"/>
        <w:numPr>
          <w:ilvl w:val="0"/>
          <w:numId w:val="14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inicjowanie i organizowanie imprez i uroczystości szkolnych, </w:t>
      </w:r>
    </w:p>
    <w:p w14:paraId="7E280962" w14:textId="77777777" w:rsidR="00AC63B6" w:rsidRPr="001D53DC" w:rsidRDefault="004511FE" w:rsidP="00BF2740">
      <w:pPr>
        <w:pStyle w:val="Akapitzlist"/>
        <w:numPr>
          <w:ilvl w:val="0"/>
          <w:numId w:val="14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opiekę i koordynowanie prac samorządu uczniowskiego lub innych organizacji uczniowskich działających w szkole,  </w:t>
      </w:r>
    </w:p>
    <w:p w14:paraId="60FCF268" w14:textId="37D7DFE7" w:rsidR="00AC63B6" w:rsidRPr="001D53DC" w:rsidRDefault="004511FE" w:rsidP="00BF2740">
      <w:pPr>
        <w:pStyle w:val="Akapitzlist"/>
        <w:numPr>
          <w:ilvl w:val="0"/>
          <w:numId w:val="14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inicjowanie i stałe prowadzenie nadobowiązkowych zajęć pozalekcyjnych i pozaszkolnych,  w tym uwzględniających potrzeby uczniów, </w:t>
      </w:r>
    </w:p>
    <w:p w14:paraId="62EC58B8" w14:textId="77777777" w:rsidR="004511FE" w:rsidRPr="001D53DC" w:rsidRDefault="004511FE" w:rsidP="00BF2740">
      <w:pPr>
        <w:pStyle w:val="Akapitzlist"/>
        <w:numPr>
          <w:ilvl w:val="0"/>
          <w:numId w:val="14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skuteczne kierowanie rozwojem ucznia szczególnie uzdolnionego, </w:t>
      </w:r>
    </w:p>
    <w:p w14:paraId="20147BFD" w14:textId="77777777" w:rsidR="004511FE" w:rsidRPr="001D53DC" w:rsidRDefault="004511FE" w:rsidP="00BF2740">
      <w:pPr>
        <w:pStyle w:val="Akapitzlist"/>
        <w:numPr>
          <w:ilvl w:val="0"/>
          <w:numId w:val="10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jakość świadczonej pracy związanej z powierzonym stanowiskiem kierowniczym, dodatkowym zadaniem lub zajęciem: </w:t>
      </w:r>
    </w:p>
    <w:p w14:paraId="4CE55706" w14:textId="77777777" w:rsidR="00AC63B6" w:rsidRPr="001D53DC" w:rsidRDefault="004511FE" w:rsidP="00BF2740">
      <w:pPr>
        <w:pStyle w:val="Akapitzlist"/>
        <w:numPr>
          <w:ilvl w:val="0"/>
          <w:numId w:val="16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systematyczne i efektywne przygotowanie do przydzielonych obowiązków,</w:t>
      </w:r>
    </w:p>
    <w:p w14:paraId="15487146" w14:textId="77777777" w:rsidR="00AC63B6" w:rsidRPr="001D53DC" w:rsidRDefault="004511FE" w:rsidP="00BF2740">
      <w:pPr>
        <w:pStyle w:val="Akapitzlist"/>
        <w:numPr>
          <w:ilvl w:val="0"/>
          <w:numId w:val="16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podnoszenie umiejętności zawodowych – udział w doskonaleniu warsztatu pracy oraz różnych formach doskonalenia zawodowego,</w:t>
      </w:r>
    </w:p>
    <w:p w14:paraId="172E5A15" w14:textId="77777777" w:rsidR="00AC63B6" w:rsidRPr="001D53DC" w:rsidRDefault="004511FE" w:rsidP="00BF2740">
      <w:pPr>
        <w:pStyle w:val="Akapitzlist"/>
        <w:numPr>
          <w:ilvl w:val="0"/>
          <w:numId w:val="16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wzbogacanie własnego warsztatu pracy,</w:t>
      </w:r>
    </w:p>
    <w:p w14:paraId="68428E53" w14:textId="77777777" w:rsidR="00AC63B6" w:rsidRPr="001D53DC" w:rsidRDefault="004511FE" w:rsidP="00BF2740">
      <w:pPr>
        <w:pStyle w:val="Akapitzlist"/>
        <w:numPr>
          <w:ilvl w:val="0"/>
          <w:numId w:val="16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dbałość o mienie szkoły i poszerzanie bazy dydaktycznej,</w:t>
      </w:r>
    </w:p>
    <w:p w14:paraId="5C5AF6EB" w14:textId="77777777" w:rsidR="00AC63B6" w:rsidRPr="001D53DC" w:rsidRDefault="004511FE" w:rsidP="00BF2740">
      <w:pPr>
        <w:pStyle w:val="Akapitzlist"/>
        <w:numPr>
          <w:ilvl w:val="0"/>
          <w:numId w:val="16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prawidłowe prowadzenie dokumentacji szkolnej i pedagogicznej,</w:t>
      </w:r>
    </w:p>
    <w:p w14:paraId="28BF7D60" w14:textId="77777777" w:rsidR="00AC63B6" w:rsidRPr="001D53DC" w:rsidRDefault="004511FE" w:rsidP="00BF2740">
      <w:pPr>
        <w:pStyle w:val="Akapitzlist"/>
        <w:numPr>
          <w:ilvl w:val="0"/>
          <w:numId w:val="16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rzetelne i terminowe wywiązywanie się z poleceń służbowych,</w:t>
      </w:r>
    </w:p>
    <w:p w14:paraId="553983D8" w14:textId="77777777" w:rsidR="004511FE" w:rsidRPr="001D53DC" w:rsidRDefault="004511FE" w:rsidP="00BF2740">
      <w:pPr>
        <w:pStyle w:val="Akapitzlist"/>
        <w:numPr>
          <w:ilvl w:val="0"/>
          <w:numId w:val="16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przestrzeganie dyscypliny pracy.</w:t>
      </w:r>
    </w:p>
    <w:p w14:paraId="1A83E99C" w14:textId="6FB575CF" w:rsidR="007107AA" w:rsidRPr="001D53DC" w:rsidRDefault="0078222B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3</w:t>
      </w:r>
      <w:r w:rsidR="007107AA" w:rsidRPr="001D53DC">
        <w:rPr>
          <w:rFonts w:asciiTheme="minorHAnsi" w:eastAsia="Calibri" w:hAnsiTheme="minorHAnsi" w:cstheme="minorHAnsi"/>
        </w:rPr>
        <w:t>.</w:t>
      </w:r>
      <w:r w:rsidR="004A0346" w:rsidRPr="001D53DC">
        <w:rPr>
          <w:rFonts w:asciiTheme="minorHAnsi" w:hAnsiTheme="minorHAnsi" w:cstheme="minorHAnsi"/>
          <w:color w:val="FF0000"/>
        </w:rPr>
        <w:t xml:space="preserve"> </w:t>
      </w:r>
      <w:r w:rsidR="004A0346" w:rsidRPr="001D53DC">
        <w:rPr>
          <w:rFonts w:asciiTheme="minorHAnsi" w:hAnsiTheme="minorHAnsi" w:cstheme="minorHAnsi"/>
        </w:rPr>
        <w:t>Podstawą przyznania dyrektorowi dodatku motywacyjnego jest spełnienie trzech z poniższych warunków</w:t>
      </w:r>
      <w:r w:rsidR="007107AA" w:rsidRPr="001D53DC">
        <w:rPr>
          <w:rFonts w:asciiTheme="minorHAnsi" w:eastAsia="Calibri" w:hAnsiTheme="minorHAnsi" w:cstheme="minorHAnsi"/>
        </w:rPr>
        <w:t>:</w:t>
      </w:r>
      <w:r w:rsidR="008E06DD" w:rsidRPr="001D53DC">
        <w:rPr>
          <w:rFonts w:asciiTheme="minorHAnsi" w:eastAsia="Calibri" w:hAnsiTheme="minorHAnsi" w:cstheme="minorHAnsi"/>
        </w:rPr>
        <w:t xml:space="preserve"> </w:t>
      </w:r>
    </w:p>
    <w:p w14:paraId="51A5CDFA" w14:textId="77777777" w:rsidR="00AC63B6" w:rsidRPr="001D53DC" w:rsidRDefault="007107AA" w:rsidP="00BF2740">
      <w:pPr>
        <w:pStyle w:val="Akapitzlist"/>
        <w:numPr>
          <w:ilvl w:val="0"/>
          <w:numId w:val="17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lastRenderedPageBreak/>
        <w:t>realizacja polityki oświatowej ustalonej przez Burmistrza Miasta Mława lub osoby działającej w jego imieniu;</w:t>
      </w:r>
    </w:p>
    <w:p w14:paraId="60DBD486" w14:textId="77777777" w:rsidR="007107AA" w:rsidRPr="001D53DC" w:rsidRDefault="007107AA" w:rsidP="00BF2740">
      <w:pPr>
        <w:pStyle w:val="Akapitzlist"/>
        <w:numPr>
          <w:ilvl w:val="0"/>
          <w:numId w:val="17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umiejętność racjonalnego gospodarowania środkami finansowymi placówki, </w:t>
      </w:r>
      <w:r w:rsidR="00EE5CB0" w:rsidRPr="001D53DC">
        <w:rPr>
          <w:rFonts w:asciiTheme="minorHAnsi" w:eastAsia="Calibri" w:hAnsiTheme="minorHAnsi" w:cstheme="minorHAnsi"/>
        </w:rPr>
        <w:br/>
      </w:r>
      <w:r w:rsidRPr="001D53DC">
        <w:rPr>
          <w:rFonts w:asciiTheme="minorHAnsi" w:eastAsia="Calibri" w:hAnsiTheme="minorHAnsi" w:cstheme="minorHAnsi"/>
        </w:rPr>
        <w:t>w szczególności:</w:t>
      </w:r>
    </w:p>
    <w:p w14:paraId="6C74F750" w14:textId="77777777" w:rsidR="00AC63B6" w:rsidRPr="001D53DC" w:rsidRDefault="007107AA" w:rsidP="00BF2740">
      <w:pPr>
        <w:pStyle w:val="Akapitzlist"/>
        <w:numPr>
          <w:ilvl w:val="0"/>
          <w:numId w:val="18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podejmowanie działań zmierzających do wzbogacenia majątku szkolnego,</w:t>
      </w:r>
    </w:p>
    <w:p w14:paraId="5E40A1B6" w14:textId="77777777" w:rsidR="00AC63B6" w:rsidRPr="001D53DC" w:rsidRDefault="007107AA" w:rsidP="00BF2740">
      <w:pPr>
        <w:pStyle w:val="Akapitzlist"/>
        <w:numPr>
          <w:ilvl w:val="0"/>
          <w:numId w:val="18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pozyskiwanie środków zewnętrznych na cele statutowe szkoły,</w:t>
      </w:r>
    </w:p>
    <w:p w14:paraId="3FEBA4CC" w14:textId="0846EEC8" w:rsidR="00E067E8" w:rsidRPr="001D53DC" w:rsidRDefault="007107AA" w:rsidP="00BF2740">
      <w:pPr>
        <w:pStyle w:val="Akapitzlist"/>
        <w:numPr>
          <w:ilvl w:val="0"/>
          <w:numId w:val="18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podejmowanie działań zapewniających utrzymanie powierzonego mienia w stanie gwarantującym optymalne warunki do realizacji zadań </w:t>
      </w:r>
      <w:proofErr w:type="spellStart"/>
      <w:r w:rsidRPr="001D53DC">
        <w:rPr>
          <w:rFonts w:asciiTheme="minorHAnsi" w:eastAsia="Calibri" w:hAnsiTheme="minorHAnsi" w:cstheme="minorHAnsi"/>
        </w:rPr>
        <w:t>dydaktyczno</w:t>
      </w:r>
      <w:proofErr w:type="spellEnd"/>
      <w:r w:rsidRPr="001D53DC">
        <w:rPr>
          <w:rFonts w:asciiTheme="minorHAnsi" w:eastAsia="Calibri" w:hAnsiTheme="minorHAnsi" w:cstheme="minorHAnsi"/>
        </w:rPr>
        <w:t xml:space="preserve"> – wychowawczych.</w:t>
      </w:r>
    </w:p>
    <w:p w14:paraId="44A6ACEB" w14:textId="50BB7D7D" w:rsidR="007107AA" w:rsidRPr="001D53DC" w:rsidRDefault="007107AA" w:rsidP="00BF2740">
      <w:pPr>
        <w:pStyle w:val="Akapitzlist"/>
        <w:numPr>
          <w:ilvl w:val="0"/>
          <w:numId w:val="17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Sprawność organizacyjna w zakresie statutowych zadań szkoły</w:t>
      </w:r>
      <w:r w:rsidR="00CB52A7" w:rsidRPr="001D53DC">
        <w:rPr>
          <w:rFonts w:asciiTheme="minorHAnsi" w:eastAsia="Calibri" w:hAnsiTheme="minorHAnsi" w:cstheme="minorHAnsi"/>
        </w:rPr>
        <w:t xml:space="preserve"> i przedszkola</w:t>
      </w:r>
      <w:r w:rsidRPr="001D53DC">
        <w:rPr>
          <w:rFonts w:asciiTheme="minorHAnsi" w:eastAsia="Calibri" w:hAnsiTheme="minorHAnsi" w:cstheme="minorHAnsi"/>
        </w:rPr>
        <w:t>:</w:t>
      </w:r>
    </w:p>
    <w:p w14:paraId="49447BD4" w14:textId="244328CD" w:rsidR="00AC63B6" w:rsidRPr="001D53DC" w:rsidRDefault="007107AA" w:rsidP="00BF2740">
      <w:pPr>
        <w:pStyle w:val="Akapitzlist"/>
        <w:numPr>
          <w:ilvl w:val="0"/>
          <w:numId w:val="20"/>
        </w:numPr>
        <w:spacing w:after="0"/>
        <w:ind w:left="993" w:hanging="349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należyta troska o dyscyplinę pracy, podział zadań, </w:t>
      </w:r>
      <w:r w:rsidR="00FD12B0" w:rsidRPr="001D53DC">
        <w:rPr>
          <w:rFonts w:asciiTheme="minorHAnsi" w:eastAsia="Calibri" w:hAnsiTheme="minorHAnsi" w:cstheme="minorHAnsi"/>
        </w:rPr>
        <w:t>terminowość</w:t>
      </w:r>
      <w:r w:rsidRPr="001D53DC">
        <w:rPr>
          <w:rFonts w:asciiTheme="minorHAnsi" w:eastAsia="Calibri" w:hAnsiTheme="minorHAnsi" w:cstheme="minorHAnsi"/>
        </w:rPr>
        <w:t xml:space="preserve"> realizacji zadań i zarządzeń,</w:t>
      </w:r>
    </w:p>
    <w:p w14:paraId="634F404A" w14:textId="77777777" w:rsidR="00AC63B6" w:rsidRPr="001D53DC" w:rsidRDefault="007107AA" w:rsidP="00BF2740">
      <w:pPr>
        <w:pStyle w:val="Akapitzlist"/>
        <w:numPr>
          <w:ilvl w:val="0"/>
          <w:numId w:val="20"/>
        </w:numPr>
        <w:spacing w:after="0"/>
        <w:ind w:left="993" w:hanging="349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podejmowanie działań motywujących nauczycieli do doskonalenia i podnoszenia kwalifikacji zawodowych,</w:t>
      </w:r>
    </w:p>
    <w:p w14:paraId="726253A3" w14:textId="77777777" w:rsidR="00AC63B6" w:rsidRPr="001D53DC" w:rsidRDefault="007107AA" w:rsidP="00BF2740">
      <w:pPr>
        <w:pStyle w:val="Akapitzlist"/>
        <w:numPr>
          <w:ilvl w:val="0"/>
          <w:numId w:val="20"/>
        </w:numPr>
        <w:spacing w:after="0"/>
        <w:ind w:left="993" w:hanging="349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transparentna polityka kadrowa,</w:t>
      </w:r>
    </w:p>
    <w:p w14:paraId="412F7E9D" w14:textId="77777777" w:rsidR="007107AA" w:rsidRPr="001D53DC" w:rsidRDefault="007107AA" w:rsidP="00BF2740">
      <w:pPr>
        <w:pStyle w:val="Akapitzlist"/>
        <w:numPr>
          <w:ilvl w:val="0"/>
          <w:numId w:val="20"/>
        </w:numPr>
        <w:spacing w:after="0"/>
        <w:ind w:left="993" w:hanging="349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podejmowanie innych działań mających na celu promocję oferty edukacyjnej szkoły;</w:t>
      </w:r>
    </w:p>
    <w:p w14:paraId="5619242D" w14:textId="36CA4EC3" w:rsidR="007107AA" w:rsidRPr="001D53DC" w:rsidRDefault="007107AA" w:rsidP="00BF2740">
      <w:pPr>
        <w:pStyle w:val="Akapitzlist"/>
        <w:numPr>
          <w:ilvl w:val="0"/>
          <w:numId w:val="17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Wysokie efekty w pracy dydaktycznej i wychowawczej szkoły</w:t>
      </w:r>
      <w:r w:rsidR="00CB52A7" w:rsidRPr="001D53DC">
        <w:rPr>
          <w:rFonts w:asciiTheme="minorHAnsi" w:eastAsia="Calibri" w:hAnsiTheme="minorHAnsi" w:cstheme="minorHAnsi"/>
        </w:rPr>
        <w:t xml:space="preserve"> i przedszkola</w:t>
      </w:r>
      <w:r w:rsidRPr="001D53DC">
        <w:rPr>
          <w:rFonts w:asciiTheme="minorHAnsi" w:eastAsia="Calibri" w:hAnsiTheme="minorHAnsi" w:cstheme="minorHAnsi"/>
        </w:rPr>
        <w:t>:</w:t>
      </w:r>
    </w:p>
    <w:p w14:paraId="1D8DB5B4" w14:textId="078D04E6" w:rsidR="00AC63B6" w:rsidRPr="001D53DC" w:rsidRDefault="00FD12B0" w:rsidP="00BF2740">
      <w:pPr>
        <w:pStyle w:val="Akapitzlist"/>
        <w:numPr>
          <w:ilvl w:val="0"/>
          <w:numId w:val="21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wysokie osiągnięcia uczniów szkoły </w:t>
      </w:r>
      <w:r w:rsidR="00CB52A7" w:rsidRPr="001D53DC">
        <w:rPr>
          <w:rFonts w:asciiTheme="minorHAnsi" w:eastAsia="Calibri" w:hAnsiTheme="minorHAnsi" w:cstheme="minorHAnsi"/>
        </w:rPr>
        <w:t xml:space="preserve">i przedszkola </w:t>
      </w:r>
      <w:r w:rsidRPr="001D53DC">
        <w:rPr>
          <w:rFonts w:asciiTheme="minorHAnsi" w:eastAsia="Calibri" w:hAnsiTheme="minorHAnsi" w:cstheme="minorHAnsi"/>
        </w:rPr>
        <w:t>– naukowe, sportowe, artystyczne w skali regionu, województwa, kraju,</w:t>
      </w:r>
    </w:p>
    <w:p w14:paraId="60808EAF" w14:textId="0F927D13" w:rsidR="00AC63B6" w:rsidRPr="001D53DC" w:rsidRDefault="00FD12B0" w:rsidP="00BF2740">
      <w:pPr>
        <w:pStyle w:val="Akapitzlist"/>
        <w:numPr>
          <w:ilvl w:val="0"/>
          <w:numId w:val="21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poszerzona oferta szkoły </w:t>
      </w:r>
      <w:r w:rsidR="000F0088" w:rsidRPr="001D53DC">
        <w:rPr>
          <w:rFonts w:asciiTheme="minorHAnsi" w:eastAsia="Calibri" w:hAnsiTheme="minorHAnsi" w:cstheme="minorHAnsi"/>
        </w:rPr>
        <w:t xml:space="preserve">i przedszkola </w:t>
      </w:r>
      <w:r w:rsidRPr="001D53DC">
        <w:rPr>
          <w:rFonts w:asciiTheme="minorHAnsi" w:eastAsia="Calibri" w:hAnsiTheme="minorHAnsi" w:cstheme="minorHAnsi"/>
        </w:rPr>
        <w:t>– wprowadzenie programów autorskich, innowacji i eksperymentów pedagogicznych oraz innych rozwiązań metodycznych, zmierzających do poprawy jakości świadczonych usług edukacyjnych,</w:t>
      </w:r>
    </w:p>
    <w:p w14:paraId="3EEEB6AD" w14:textId="77777777" w:rsidR="00AC63B6" w:rsidRPr="001D53DC" w:rsidRDefault="00FD12B0" w:rsidP="00BF2740">
      <w:pPr>
        <w:pStyle w:val="Akapitzlist"/>
        <w:numPr>
          <w:ilvl w:val="0"/>
          <w:numId w:val="21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dbałość o klimat wychowawczy szkoły poprzez rozwiązywania konkretnych problemów wychowawczych, podejmowanie efektywnych działań profilaktycznych zapobiegających szeroko rozumianym zagrożeniom społecznym,</w:t>
      </w:r>
    </w:p>
    <w:p w14:paraId="66E2E249" w14:textId="77777777" w:rsidR="00AC63B6" w:rsidRPr="001D53DC" w:rsidRDefault="00FD12B0" w:rsidP="00BF2740">
      <w:pPr>
        <w:pStyle w:val="Akapitzlist"/>
        <w:numPr>
          <w:ilvl w:val="0"/>
          <w:numId w:val="21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stwarzanie warunków sprzyjającym rozwojowi samorządności i przedsiębiorczości uczniów,</w:t>
      </w:r>
    </w:p>
    <w:p w14:paraId="291009C0" w14:textId="77777777" w:rsidR="00AC63B6" w:rsidRPr="001D53DC" w:rsidRDefault="00FD12B0" w:rsidP="00BF2740">
      <w:pPr>
        <w:pStyle w:val="Akapitzlist"/>
        <w:numPr>
          <w:ilvl w:val="0"/>
          <w:numId w:val="21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obecność szkoły w środowisku lokalnym, udział w imprezach, konkursach organizowanych we współpracy z instytucjami kultury oraz organizacjami pozarządowymi,</w:t>
      </w:r>
    </w:p>
    <w:p w14:paraId="6752CE8F" w14:textId="77777777" w:rsidR="00FD12B0" w:rsidRPr="001D53DC" w:rsidRDefault="00FD12B0" w:rsidP="00BF2740">
      <w:pPr>
        <w:pStyle w:val="Akapitzlist"/>
        <w:numPr>
          <w:ilvl w:val="0"/>
          <w:numId w:val="21"/>
        </w:numPr>
        <w:spacing w:after="0"/>
        <w:ind w:left="993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konstruktywna współpraca z Radą Rodziców i Samorządem Uczniowskim;</w:t>
      </w:r>
    </w:p>
    <w:p w14:paraId="6ECB2C8C" w14:textId="77777777" w:rsidR="00FD12B0" w:rsidRPr="001D53DC" w:rsidRDefault="00FD12B0" w:rsidP="00BF2740">
      <w:pPr>
        <w:pStyle w:val="Akapitzlist"/>
        <w:numPr>
          <w:ilvl w:val="0"/>
          <w:numId w:val="17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Znajomość przepisów i procedur prawnych.</w:t>
      </w:r>
    </w:p>
    <w:p w14:paraId="0378E695" w14:textId="77777777" w:rsidR="00881EAD" w:rsidRPr="001D53DC" w:rsidRDefault="00B147B8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4</w:t>
      </w:r>
      <w:r w:rsidR="00EE5CB0" w:rsidRPr="001D53DC">
        <w:rPr>
          <w:rFonts w:asciiTheme="minorHAnsi" w:eastAsia="Calibri" w:hAnsiTheme="minorHAnsi" w:cstheme="minorHAnsi"/>
        </w:rPr>
        <w:t>.</w:t>
      </w:r>
      <w:r w:rsidR="004511FE" w:rsidRPr="001D53DC">
        <w:rPr>
          <w:rFonts w:asciiTheme="minorHAnsi" w:eastAsia="Calibri" w:hAnsiTheme="minorHAnsi" w:cstheme="minorHAnsi"/>
        </w:rPr>
        <w:t xml:space="preserve"> Dodatek motywacyjny </w:t>
      </w:r>
      <w:r w:rsidR="00881EAD" w:rsidRPr="001D53DC">
        <w:rPr>
          <w:rFonts w:asciiTheme="minorHAnsi" w:eastAsia="Calibri" w:hAnsiTheme="minorHAnsi" w:cstheme="minorHAnsi"/>
        </w:rPr>
        <w:t>przyznaje i określa jego wysokość:</w:t>
      </w:r>
    </w:p>
    <w:p w14:paraId="50328F03" w14:textId="77777777" w:rsidR="00AC63B6" w:rsidRPr="001D53DC" w:rsidRDefault="00881EAD" w:rsidP="00BF2740">
      <w:pPr>
        <w:pStyle w:val="Akapitzlist"/>
        <w:numPr>
          <w:ilvl w:val="0"/>
          <w:numId w:val="22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dla nauczyciela – dyrektor szkoły,</w:t>
      </w:r>
    </w:p>
    <w:p w14:paraId="3EA5385D" w14:textId="77777777" w:rsidR="004511FE" w:rsidRPr="001D53DC" w:rsidRDefault="00881EAD" w:rsidP="00BF2740">
      <w:pPr>
        <w:pStyle w:val="Akapitzlist"/>
        <w:numPr>
          <w:ilvl w:val="0"/>
          <w:numId w:val="22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dla dyrektora szkoły – Burmistrz Miasta Mława. </w:t>
      </w:r>
      <w:r w:rsidR="004511FE" w:rsidRPr="001D53DC">
        <w:rPr>
          <w:rFonts w:asciiTheme="minorHAnsi" w:eastAsia="Calibri" w:hAnsiTheme="minorHAnsi" w:cstheme="minorHAnsi"/>
        </w:rPr>
        <w:t xml:space="preserve"> </w:t>
      </w:r>
    </w:p>
    <w:p w14:paraId="63700C31" w14:textId="77777777" w:rsidR="004511FE" w:rsidRPr="001D53DC" w:rsidRDefault="00B147B8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5</w:t>
      </w:r>
      <w:r w:rsidR="00EE5CB0" w:rsidRPr="001D53DC">
        <w:rPr>
          <w:rFonts w:asciiTheme="minorHAnsi" w:eastAsia="Calibri" w:hAnsiTheme="minorHAnsi" w:cstheme="minorHAnsi"/>
        </w:rPr>
        <w:t>.</w:t>
      </w:r>
      <w:r w:rsidR="004511FE" w:rsidRPr="001D53DC">
        <w:rPr>
          <w:rFonts w:asciiTheme="minorHAnsi" w:eastAsia="Calibri" w:hAnsiTheme="minorHAnsi" w:cstheme="minorHAnsi"/>
        </w:rPr>
        <w:t xml:space="preserve"> Przyznanie dodatku motywacyjnego odbywa się wyłącznie w ramach środków finansowych przeznaczonych na ten cel w planie finansowym szkoły, z uwzględnieniem stopni awansu zawodowego nauczycieli. </w:t>
      </w:r>
    </w:p>
    <w:p w14:paraId="5C90ADC8" w14:textId="4AAE9A43" w:rsidR="00B147B8" w:rsidRPr="001D53DC" w:rsidRDefault="004511FE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6. Dodatek motywacyjny przyznaje się w wysokości </w:t>
      </w:r>
      <w:r w:rsidR="00EE5CB0" w:rsidRPr="001D53DC">
        <w:rPr>
          <w:rFonts w:asciiTheme="minorHAnsi" w:eastAsia="Calibri" w:hAnsiTheme="minorHAnsi" w:cstheme="minorHAnsi"/>
        </w:rPr>
        <w:t xml:space="preserve">od </w:t>
      </w:r>
      <w:r w:rsidR="00B971F8" w:rsidRPr="001D53DC">
        <w:rPr>
          <w:rFonts w:asciiTheme="minorHAnsi" w:eastAsia="Calibri" w:hAnsiTheme="minorHAnsi" w:cstheme="minorHAnsi"/>
        </w:rPr>
        <w:t>5</w:t>
      </w:r>
      <w:r w:rsidR="0008756E" w:rsidRPr="001D53DC">
        <w:rPr>
          <w:rFonts w:asciiTheme="minorHAnsi" w:eastAsia="Calibri" w:hAnsiTheme="minorHAnsi" w:cstheme="minorHAnsi"/>
        </w:rPr>
        <w:t xml:space="preserve"> </w:t>
      </w:r>
      <w:r w:rsidR="00EE5CB0" w:rsidRPr="001D53DC">
        <w:rPr>
          <w:rFonts w:asciiTheme="minorHAnsi" w:eastAsia="Calibri" w:hAnsiTheme="minorHAnsi" w:cstheme="minorHAnsi"/>
        </w:rPr>
        <w:t>% do</w:t>
      </w:r>
      <w:r w:rsidRPr="001D53DC">
        <w:rPr>
          <w:rFonts w:asciiTheme="minorHAnsi" w:eastAsia="Calibri" w:hAnsiTheme="minorHAnsi" w:cstheme="minorHAnsi"/>
        </w:rPr>
        <w:t xml:space="preserve"> </w:t>
      </w:r>
      <w:r w:rsidR="00E715BF" w:rsidRPr="001D53DC">
        <w:rPr>
          <w:rFonts w:asciiTheme="minorHAnsi" w:eastAsia="Calibri" w:hAnsiTheme="minorHAnsi" w:cstheme="minorHAnsi"/>
        </w:rPr>
        <w:t xml:space="preserve">20 </w:t>
      </w:r>
      <w:r w:rsidRPr="001D53DC">
        <w:rPr>
          <w:rFonts w:asciiTheme="minorHAnsi" w:eastAsia="Calibri" w:hAnsiTheme="minorHAnsi" w:cstheme="minorHAnsi"/>
        </w:rPr>
        <w:t>% wypłacanego w</w:t>
      </w:r>
      <w:r w:rsidR="00DE59A8" w:rsidRPr="001D53DC">
        <w:rPr>
          <w:rFonts w:asciiTheme="minorHAnsi" w:eastAsia="Calibri" w:hAnsiTheme="minorHAnsi" w:cstheme="minorHAnsi"/>
        </w:rPr>
        <w:t>yn</w:t>
      </w:r>
      <w:r w:rsidRPr="001D53DC">
        <w:rPr>
          <w:rFonts w:asciiTheme="minorHAnsi" w:eastAsia="Calibri" w:hAnsiTheme="minorHAnsi" w:cstheme="minorHAnsi"/>
        </w:rPr>
        <w:t xml:space="preserve">agrodzenia zasadniczego. </w:t>
      </w:r>
    </w:p>
    <w:p w14:paraId="3567C6C5" w14:textId="3F811884" w:rsidR="00881EAD" w:rsidRPr="001D53DC" w:rsidRDefault="00607BFF" w:rsidP="00BF2740">
      <w:pPr>
        <w:pStyle w:val="Tekstpodstawowywcity"/>
        <w:tabs>
          <w:tab w:val="clear" w:pos="561"/>
          <w:tab w:val="left" w:pos="360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1D53DC">
        <w:rPr>
          <w:rFonts w:asciiTheme="minorHAnsi" w:hAnsiTheme="minorHAnsi" w:cstheme="minorHAnsi"/>
        </w:rPr>
        <w:lastRenderedPageBreak/>
        <w:t>7</w:t>
      </w:r>
      <w:r w:rsidR="007579BC" w:rsidRPr="001D53DC">
        <w:rPr>
          <w:rFonts w:asciiTheme="minorHAnsi" w:hAnsiTheme="minorHAnsi" w:cstheme="minorHAnsi"/>
        </w:rPr>
        <w:t xml:space="preserve">. </w:t>
      </w:r>
      <w:r w:rsidR="004511FE" w:rsidRPr="001D53DC">
        <w:rPr>
          <w:rFonts w:asciiTheme="minorHAnsi" w:hAnsiTheme="minorHAnsi" w:cstheme="minorHAnsi"/>
        </w:rPr>
        <w:t xml:space="preserve"> Dodatek motywacyjny </w:t>
      </w:r>
      <w:r w:rsidR="00881EAD" w:rsidRPr="001D53DC">
        <w:rPr>
          <w:rFonts w:asciiTheme="minorHAnsi" w:hAnsiTheme="minorHAnsi" w:cstheme="minorHAnsi"/>
        </w:rPr>
        <w:t xml:space="preserve">przyznawany jest dwa razy </w:t>
      </w:r>
      <w:r w:rsidR="00D077E2" w:rsidRPr="001D53DC">
        <w:rPr>
          <w:rFonts w:asciiTheme="minorHAnsi" w:hAnsiTheme="minorHAnsi" w:cstheme="minorHAnsi"/>
        </w:rPr>
        <w:t>w</w:t>
      </w:r>
      <w:r w:rsidR="00881EAD" w:rsidRPr="001D53DC">
        <w:rPr>
          <w:rFonts w:asciiTheme="minorHAnsi" w:hAnsiTheme="minorHAnsi" w:cstheme="minorHAnsi"/>
        </w:rPr>
        <w:t xml:space="preserve"> roku </w:t>
      </w:r>
      <w:r w:rsidR="00F360EA" w:rsidRPr="001D53DC">
        <w:rPr>
          <w:rFonts w:asciiTheme="minorHAnsi" w:hAnsiTheme="minorHAnsi" w:cstheme="minorHAnsi"/>
        </w:rPr>
        <w:t xml:space="preserve">szkolnym </w:t>
      </w:r>
      <w:r w:rsidR="00881EAD" w:rsidRPr="001D53DC">
        <w:rPr>
          <w:rFonts w:asciiTheme="minorHAnsi" w:hAnsiTheme="minorHAnsi" w:cstheme="minorHAnsi"/>
        </w:rPr>
        <w:t xml:space="preserve">na okres 6 miesięcy w terminach: </w:t>
      </w:r>
    </w:p>
    <w:p w14:paraId="694149BB" w14:textId="32457F3B" w:rsidR="00AC63B6" w:rsidRPr="001D53DC" w:rsidRDefault="00881EAD" w:rsidP="00BF2740">
      <w:pPr>
        <w:pStyle w:val="Tekstpodstawowywcity"/>
        <w:numPr>
          <w:ilvl w:val="0"/>
          <w:numId w:val="23"/>
        </w:numPr>
        <w:tabs>
          <w:tab w:val="clear" w:pos="561"/>
          <w:tab w:val="left" w:pos="360"/>
        </w:tabs>
        <w:spacing w:line="276" w:lineRule="auto"/>
        <w:rPr>
          <w:rFonts w:asciiTheme="minorHAnsi" w:hAnsiTheme="minorHAnsi" w:cstheme="minorHAnsi"/>
        </w:rPr>
      </w:pPr>
      <w:r w:rsidRPr="001D53DC">
        <w:rPr>
          <w:rFonts w:asciiTheme="minorHAnsi" w:hAnsiTheme="minorHAnsi" w:cstheme="minorHAnsi"/>
        </w:rPr>
        <w:t xml:space="preserve">od 1 września do </w:t>
      </w:r>
      <w:r w:rsidR="00F360EA" w:rsidRPr="001D53DC">
        <w:rPr>
          <w:rFonts w:asciiTheme="minorHAnsi" w:hAnsiTheme="minorHAnsi" w:cstheme="minorHAnsi"/>
        </w:rPr>
        <w:t xml:space="preserve">ostatniego dnia </w:t>
      </w:r>
      <w:r w:rsidR="00A442C0" w:rsidRPr="001D53DC">
        <w:rPr>
          <w:rFonts w:asciiTheme="minorHAnsi" w:hAnsiTheme="minorHAnsi" w:cstheme="minorHAnsi"/>
        </w:rPr>
        <w:t>lutego</w:t>
      </w:r>
      <w:r w:rsidR="00EE5CB0" w:rsidRPr="001D53DC">
        <w:rPr>
          <w:rFonts w:asciiTheme="minorHAnsi" w:hAnsiTheme="minorHAnsi" w:cstheme="minorHAnsi"/>
        </w:rPr>
        <w:t>,</w:t>
      </w:r>
    </w:p>
    <w:p w14:paraId="08B686CB" w14:textId="77777777" w:rsidR="004511FE" w:rsidRPr="001D53DC" w:rsidRDefault="00881EAD" w:rsidP="00BF2740">
      <w:pPr>
        <w:pStyle w:val="Tekstpodstawowywcity"/>
        <w:numPr>
          <w:ilvl w:val="0"/>
          <w:numId w:val="23"/>
        </w:numPr>
        <w:tabs>
          <w:tab w:val="clear" w:pos="561"/>
          <w:tab w:val="left" w:pos="360"/>
        </w:tabs>
        <w:spacing w:line="276" w:lineRule="auto"/>
        <w:rPr>
          <w:rFonts w:asciiTheme="minorHAnsi" w:hAnsiTheme="minorHAnsi" w:cstheme="minorHAnsi"/>
        </w:rPr>
      </w:pPr>
      <w:r w:rsidRPr="001D53DC">
        <w:rPr>
          <w:rFonts w:asciiTheme="minorHAnsi" w:hAnsiTheme="minorHAnsi" w:cstheme="minorHAnsi"/>
        </w:rPr>
        <w:t xml:space="preserve">od 1 marca do </w:t>
      </w:r>
      <w:r w:rsidR="00A442C0" w:rsidRPr="001D53DC">
        <w:rPr>
          <w:rFonts w:asciiTheme="minorHAnsi" w:hAnsiTheme="minorHAnsi" w:cstheme="minorHAnsi"/>
        </w:rPr>
        <w:t>31</w:t>
      </w:r>
      <w:r w:rsidRPr="001D53DC">
        <w:rPr>
          <w:rFonts w:asciiTheme="minorHAnsi" w:hAnsiTheme="minorHAnsi" w:cstheme="minorHAnsi"/>
        </w:rPr>
        <w:t xml:space="preserve"> sierpnia. </w:t>
      </w:r>
    </w:p>
    <w:p w14:paraId="5D5DD6E3" w14:textId="77777777" w:rsidR="004511FE" w:rsidRPr="001D53DC" w:rsidRDefault="004511FE" w:rsidP="00BF2740">
      <w:pPr>
        <w:pStyle w:val="Tekstpodstawowywcity"/>
        <w:tabs>
          <w:tab w:val="clear" w:pos="561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1D53DC">
        <w:rPr>
          <w:rFonts w:asciiTheme="minorHAnsi" w:hAnsiTheme="minorHAnsi" w:cstheme="minorHAnsi"/>
        </w:rPr>
        <w:t>III. Dodatki funkcyjne</w:t>
      </w:r>
    </w:p>
    <w:p w14:paraId="7409A4B1" w14:textId="569643D6" w:rsidR="004511FE" w:rsidRPr="001D53DC" w:rsidRDefault="004511FE" w:rsidP="00BF2740">
      <w:pPr>
        <w:pStyle w:val="Tekstpodstawowywcity"/>
        <w:tabs>
          <w:tab w:val="clear" w:pos="561"/>
          <w:tab w:val="left" w:pos="37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1D53DC">
        <w:rPr>
          <w:rFonts w:asciiTheme="minorHAnsi" w:hAnsiTheme="minorHAnsi" w:cstheme="minorHAnsi"/>
        </w:rPr>
        <w:t>§ 4. 1.  Dodatek funkcyjny jest przyznawany nauczycielom zgodnie z § 5 rozporządzenia i w wysokości określonej w § 4 ust. 2</w:t>
      </w:r>
      <w:r w:rsidR="00881EAD" w:rsidRPr="001D53DC">
        <w:rPr>
          <w:rFonts w:asciiTheme="minorHAnsi" w:hAnsiTheme="minorHAnsi" w:cstheme="minorHAnsi"/>
        </w:rPr>
        <w:t xml:space="preserve"> niniejszego regulaminu</w:t>
      </w:r>
      <w:r w:rsidRPr="001D53DC">
        <w:rPr>
          <w:rFonts w:asciiTheme="minorHAnsi" w:hAnsiTheme="minorHAnsi" w:cstheme="minorHAnsi"/>
        </w:rPr>
        <w:t xml:space="preserve">. </w:t>
      </w:r>
    </w:p>
    <w:p w14:paraId="31001F86" w14:textId="77777777" w:rsidR="00AC63B6" w:rsidRPr="001D53DC" w:rsidRDefault="004511FE" w:rsidP="00BF2740">
      <w:pPr>
        <w:pStyle w:val="Nagwek4"/>
        <w:spacing w:line="276" w:lineRule="auto"/>
        <w:jc w:val="left"/>
        <w:rPr>
          <w:rFonts w:asciiTheme="minorHAnsi" w:eastAsia="Calibri" w:hAnsiTheme="minorHAnsi" w:cstheme="minorHAnsi"/>
          <w:i w:val="0"/>
        </w:rPr>
      </w:pPr>
      <w:r w:rsidRPr="001D53DC">
        <w:rPr>
          <w:rFonts w:asciiTheme="minorHAnsi" w:hAnsiTheme="minorHAnsi" w:cstheme="minorHAnsi"/>
          <w:i w:val="0"/>
          <w:iCs w:val="0"/>
        </w:rPr>
        <w:t xml:space="preserve">2. </w:t>
      </w:r>
      <w:r w:rsidRPr="001D53DC">
        <w:rPr>
          <w:rFonts w:asciiTheme="minorHAnsi" w:eastAsia="Calibri" w:hAnsiTheme="minorHAnsi" w:cstheme="minorHAnsi"/>
          <w:i w:val="0"/>
        </w:rPr>
        <w:t>Nauczycielom, którym powierzono funkcje kierownicze w przedszkolach i szkołach przysługuje dodatek funkcyjny w wysokości określonej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99"/>
        <w:gridCol w:w="2993"/>
      </w:tblGrid>
      <w:tr w:rsidR="009D02E1" w:rsidRPr="001D53DC" w14:paraId="176A96E3" w14:textId="77777777" w:rsidTr="009E3CDD">
        <w:tc>
          <w:tcPr>
            <w:tcW w:w="570" w:type="dxa"/>
            <w:vAlign w:val="center"/>
          </w:tcPr>
          <w:p w14:paraId="6CC63005" w14:textId="77777777" w:rsidR="004511FE" w:rsidRPr="001D53DC" w:rsidRDefault="004511FE" w:rsidP="00BF2740">
            <w:pPr>
              <w:pStyle w:val="Nagwek1"/>
              <w:spacing w:line="276" w:lineRule="auto"/>
              <w:jc w:val="left"/>
              <w:outlineLvl w:val="0"/>
              <w:rPr>
                <w:rFonts w:asciiTheme="minorHAnsi" w:eastAsia="Calibri" w:hAnsiTheme="minorHAnsi" w:cstheme="minorHAnsi"/>
                <w:b w:val="0"/>
                <w:bCs w:val="0"/>
                <w:sz w:val="24"/>
              </w:rPr>
            </w:pPr>
            <w:r w:rsidRPr="001D53DC">
              <w:rPr>
                <w:rFonts w:asciiTheme="minorHAnsi" w:eastAsia="Calibri" w:hAnsiTheme="minorHAnsi" w:cstheme="minorHAnsi"/>
                <w:b w:val="0"/>
                <w:bCs w:val="0"/>
                <w:sz w:val="24"/>
              </w:rPr>
              <w:t>Lp.</w:t>
            </w:r>
          </w:p>
        </w:tc>
        <w:tc>
          <w:tcPr>
            <w:tcW w:w="5499" w:type="dxa"/>
            <w:vAlign w:val="center"/>
          </w:tcPr>
          <w:p w14:paraId="0A2D0F94" w14:textId="77777777" w:rsidR="004511FE" w:rsidRPr="001D53DC" w:rsidRDefault="004511FE" w:rsidP="00BF2740">
            <w:pPr>
              <w:pStyle w:val="Nagwek1"/>
              <w:spacing w:line="276" w:lineRule="auto"/>
              <w:jc w:val="left"/>
              <w:outlineLvl w:val="0"/>
              <w:rPr>
                <w:rFonts w:asciiTheme="minorHAnsi" w:eastAsia="Calibri" w:hAnsiTheme="minorHAnsi" w:cstheme="minorHAnsi"/>
                <w:b w:val="0"/>
                <w:bCs w:val="0"/>
                <w:sz w:val="24"/>
              </w:rPr>
            </w:pPr>
            <w:r w:rsidRPr="001D53DC">
              <w:rPr>
                <w:rFonts w:asciiTheme="minorHAnsi" w:eastAsia="Calibri" w:hAnsiTheme="minorHAnsi" w:cstheme="minorHAnsi"/>
                <w:b w:val="0"/>
                <w:bCs w:val="0"/>
                <w:sz w:val="24"/>
              </w:rPr>
              <w:t>Stanowisko kierownicze</w:t>
            </w:r>
          </w:p>
        </w:tc>
        <w:tc>
          <w:tcPr>
            <w:tcW w:w="2993" w:type="dxa"/>
            <w:vAlign w:val="center"/>
          </w:tcPr>
          <w:p w14:paraId="7DBB59A2" w14:textId="77777777" w:rsidR="004511FE" w:rsidRPr="001D53DC" w:rsidRDefault="004511FE" w:rsidP="00BF2740">
            <w:pPr>
              <w:pStyle w:val="Nagwek1"/>
              <w:spacing w:line="276" w:lineRule="auto"/>
              <w:jc w:val="left"/>
              <w:outlineLvl w:val="0"/>
              <w:rPr>
                <w:rFonts w:asciiTheme="minorHAnsi" w:eastAsia="Calibri" w:hAnsiTheme="minorHAnsi" w:cstheme="minorHAnsi"/>
                <w:b w:val="0"/>
                <w:bCs w:val="0"/>
                <w:sz w:val="24"/>
              </w:rPr>
            </w:pPr>
            <w:r w:rsidRPr="001D53DC">
              <w:rPr>
                <w:rFonts w:asciiTheme="minorHAnsi" w:eastAsia="Calibri" w:hAnsiTheme="minorHAnsi" w:cstheme="minorHAnsi"/>
                <w:b w:val="0"/>
                <w:bCs w:val="0"/>
                <w:sz w:val="24"/>
              </w:rPr>
              <w:t>Miesięcznie w % pobieranego wynagrodzenia zasadniczego</w:t>
            </w:r>
          </w:p>
        </w:tc>
      </w:tr>
      <w:tr w:rsidR="009D02E1" w:rsidRPr="001D53DC" w14:paraId="392BABD0" w14:textId="77777777" w:rsidTr="009E3CDD">
        <w:tc>
          <w:tcPr>
            <w:tcW w:w="570" w:type="dxa"/>
          </w:tcPr>
          <w:p w14:paraId="6F2B3FD4" w14:textId="77777777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5499" w:type="dxa"/>
          </w:tcPr>
          <w:p w14:paraId="693C9F26" w14:textId="77777777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>Przedszkola</w:t>
            </w:r>
          </w:p>
        </w:tc>
        <w:tc>
          <w:tcPr>
            <w:tcW w:w="2993" w:type="dxa"/>
          </w:tcPr>
          <w:p w14:paraId="55B26DD0" w14:textId="77777777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9D02E1" w:rsidRPr="001D53DC" w14:paraId="2482A8D7" w14:textId="77777777" w:rsidTr="009E3CDD">
        <w:tc>
          <w:tcPr>
            <w:tcW w:w="570" w:type="dxa"/>
          </w:tcPr>
          <w:p w14:paraId="5B6B2FF0" w14:textId="77777777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>a)</w:t>
            </w:r>
          </w:p>
        </w:tc>
        <w:tc>
          <w:tcPr>
            <w:tcW w:w="5499" w:type="dxa"/>
          </w:tcPr>
          <w:p w14:paraId="3A1B012D" w14:textId="3AF7BCE2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 xml:space="preserve">Dyrektor przedszkola </w:t>
            </w:r>
          </w:p>
        </w:tc>
        <w:tc>
          <w:tcPr>
            <w:tcW w:w="2993" w:type="dxa"/>
            <w:vAlign w:val="center"/>
          </w:tcPr>
          <w:p w14:paraId="3908DFE8" w14:textId="36D8BA17" w:rsidR="004511FE" w:rsidRPr="001D53DC" w:rsidRDefault="00881EAD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 xml:space="preserve">od </w:t>
            </w:r>
            <w:r w:rsidR="005377CD" w:rsidRPr="001D53DC">
              <w:rPr>
                <w:rFonts w:asciiTheme="minorHAnsi" w:eastAsia="Calibri" w:hAnsiTheme="minorHAnsi" w:cstheme="minorHAnsi"/>
              </w:rPr>
              <w:t>25</w:t>
            </w:r>
            <w:r w:rsidR="004511FE" w:rsidRPr="001D53DC">
              <w:rPr>
                <w:rFonts w:asciiTheme="minorHAnsi" w:eastAsia="Calibri" w:hAnsiTheme="minorHAnsi" w:cstheme="minorHAnsi"/>
              </w:rPr>
              <w:t xml:space="preserve"> %  do </w:t>
            </w:r>
            <w:r w:rsidR="009E3CDD" w:rsidRPr="001D53DC">
              <w:rPr>
                <w:rFonts w:asciiTheme="minorHAnsi" w:eastAsia="Calibri" w:hAnsiTheme="minorHAnsi" w:cstheme="minorHAnsi"/>
              </w:rPr>
              <w:t>75</w:t>
            </w:r>
            <w:r w:rsidR="004511FE" w:rsidRPr="001D53DC">
              <w:rPr>
                <w:rFonts w:asciiTheme="minorHAnsi" w:eastAsia="Calibri" w:hAnsiTheme="minorHAnsi" w:cstheme="minorHAnsi"/>
              </w:rPr>
              <w:t xml:space="preserve"> %</w:t>
            </w:r>
          </w:p>
        </w:tc>
      </w:tr>
      <w:tr w:rsidR="009D02E1" w:rsidRPr="001D53DC" w14:paraId="2E4BB619" w14:textId="77777777" w:rsidTr="009E3CDD">
        <w:tc>
          <w:tcPr>
            <w:tcW w:w="570" w:type="dxa"/>
          </w:tcPr>
          <w:p w14:paraId="1BD4CE12" w14:textId="1188DAD7" w:rsidR="004511FE" w:rsidRPr="001D53DC" w:rsidRDefault="009E3CDD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>b</w:t>
            </w:r>
            <w:r w:rsidR="004511FE" w:rsidRPr="001D53DC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5499" w:type="dxa"/>
          </w:tcPr>
          <w:p w14:paraId="4DF2442E" w14:textId="1D6AE48B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 xml:space="preserve">Wicedyrektor przedszkola </w:t>
            </w:r>
          </w:p>
        </w:tc>
        <w:tc>
          <w:tcPr>
            <w:tcW w:w="2993" w:type="dxa"/>
            <w:vAlign w:val="center"/>
          </w:tcPr>
          <w:p w14:paraId="622E8907" w14:textId="335C4EFC" w:rsidR="004511FE" w:rsidRPr="001D53DC" w:rsidRDefault="00881EAD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 xml:space="preserve">od </w:t>
            </w:r>
            <w:r w:rsidR="005377CD" w:rsidRPr="001D53DC">
              <w:rPr>
                <w:rFonts w:asciiTheme="minorHAnsi" w:eastAsia="Calibri" w:hAnsiTheme="minorHAnsi" w:cstheme="minorHAnsi"/>
              </w:rPr>
              <w:t>15</w:t>
            </w:r>
            <w:r w:rsidRPr="001D53DC">
              <w:rPr>
                <w:rFonts w:asciiTheme="minorHAnsi" w:eastAsia="Calibri" w:hAnsiTheme="minorHAnsi" w:cstheme="minorHAnsi"/>
              </w:rPr>
              <w:t xml:space="preserve"> %  do </w:t>
            </w:r>
            <w:r w:rsidR="009E3CDD" w:rsidRPr="001D53DC">
              <w:rPr>
                <w:rFonts w:asciiTheme="minorHAnsi" w:eastAsia="Calibri" w:hAnsiTheme="minorHAnsi" w:cstheme="minorHAnsi"/>
              </w:rPr>
              <w:t>5</w:t>
            </w:r>
            <w:r w:rsidR="003226C4" w:rsidRPr="001D53DC">
              <w:rPr>
                <w:rFonts w:asciiTheme="minorHAnsi" w:eastAsia="Calibri" w:hAnsiTheme="minorHAnsi" w:cstheme="minorHAnsi"/>
              </w:rPr>
              <w:t>5</w:t>
            </w:r>
            <w:r w:rsidRPr="001D53DC">
              <w:rPr>
                <w:rFonts w:asciiTheme="minorHAnsi" w:eastAsia="Calibri" w:hAnsiTheme="minorHAnsi" w:cstheme="minorHAnsi"/>
              </w:rPr>
              <w:t xml:space="preserve"> %</w:t>
            </w:r>
          </w:p>
        </w:tc>
      </w:tr>
      <w:tr w:rsidR="009D02E1" w:rsidRPr="001D53DC" w14:paraId="79D37183" w14:textId="77777777" w:rsidTr="009E3CDD">
        <w:tc>
          <w:tcPr>
            <w:tcW w:w="570" w:type="dxa"/>
          </w:tcPr>
          <w:p w14:paraId="1B03D63A" w14:textId="77777777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5499" w:type="dxa"/>
          </w:tcPr>
          <w:p w14:paraId="7D3E24CA" w14:textId="3C670961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>Szkoły</w:t>
            </w:r>
          </w:p>
        </w:tc>
        <w:tc>
          <w:tcPr>
            <w:tcW w:w="2993" w:type="dxa"/>
            <w:vAlign w:val="center"/>
          </w:tcPr>
          <w:p w14:paraId="541662A7" w14:textId="77777777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9D02E1" w:rsidRPr="001D53DC" w14:paraId="2EAD8055" w14:textId="77777777" w:rsidTr="009E3CDD">
        <w:tc>
          <w:tcPr>
            <w:tcW w:w="570" w:type="dxa"/>
          </w:tcPr>
          <w:p w14:paraId="3FB6AE6B" w14:textId="77777777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>a)</w:t>
            </w:r>
          </w:p>
        </w:tc>
        <w:tc>
          <w:tcPr>
            <w:tcW w:w="5499" w:type="dxa"/>
          </w:tcPr>
          <w:p w14:paraId="5E4E1437" w14:textId="4A4026CC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 xml:space="preserve">Dyrektor szkoły </w:t>
            </w:r>
          </w:p>
        </w:tc>
        <w:tc>
          <w:tcPr>
            <w:tcW w:w="2993" w:type="dxa"/>
            <w:vAlign w:val="center"/>
          </w:tcPr>
          <w:p w14:paraId="746A578C" w14:textId="2EFAE2CE" w:rsidR="004511FE" w:rsidRPr="001D53DC" w:rsidRDefault="00881EAD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 xml:space="preserve">od </w:t>
            </w:r>
            <w:r w:rsidR="00E52C4B" w:rsidRPr="001D53DC">
              <w:rPr>
                <w:rFonts w:asciiTheme="minorHAnsi" w:eastAsia="Calibri" w:hAnsiTheme="minorHAnsi" w:cstheme="minorHAnsi"/>
              </w:rPr>
              <w:t>25</w:t>
            </w:r>
            <w:r w:rsidR="001109D6" w:rsidRPr="001D53DC">
              <w:rPr>
                <w:rFonts w:asciiTheme="minorHAnsi" w:eastAsia="Calibri" w:hAnsiTheme="minorHAnsi" w:cstheme="minorHAnsi"/>
              </w:rPr>
              <w:t xml:space="preserve"> </w:t>
            </w:r>
            <w:r w:rsidRPr="001D53DC">
              <w:rPr>
                <w:rFonts w:asciiTheme="minorHAnsi" w:eastAsia="Calibri" w:hAnsiTheme="minorHAnsi" w:cstheme="minorHAnsi"/>
              </w:rPr>
              <w:t xml:space="preserve">%  do </w:t>
            </w:r>
            <w:r w:rsidR="009E3CDD" w:rsidRPr="001D53DC">
              <w:rPr>
                <w:rFonts w:asciiTheme="minorHAnsi" w:eastAsia="Calibri" w:hAnsiTheme="minorHAnsi" w:cstheme="minorHAnsi"/>
              </w:rPr>
              <w:t>75</w:t>
            </w:r>
            <w:r w:rsidRPr="001D53DC">
              <w:rPr>
                <w:rFonts w:asciiTheme="minorHAnsi" w:eastAsia="Calibri" w:hAnsiTheme="minorHAnsi" w:cstheme="minorHAnsi"/>
              </w:rPr>
              <w:t xml:space="preserve"> %</w:t>
            </w:r>
          </w:p>
        </w:tc>
      </w:tr>
      <w:tr w:rsidR="009D02E1" w:rsidRPr="001D53DC" w14:paraId="2616C312" w14:textId="77777777" w:rsidTr="009E3CDD">
        <w:tc>
          <w:tcPr>
            <w:tcW w:w="570" w:type="dxa"/>
          </w:tcPr>
          <w:p w14:paraId="611078B1" w14:textId="77777777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>d)</w:t>
            </w:r>
          </w:p>
        </w:tc>
        <w:tc>
          <w:tcPr>
            <w:tcW w:w="5499" w:type="dxa"/>
          </w:tcPr>
          <w:p w14:paraId="4FF30327" w14:textId="4720B969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 xml:space="preserve">Wicedyrektor </w:t>
            </w:r>
            <w:r w:rsidR="009E3CDD" w:rsidRPr="001D53DC">
              <w:rPr>
                <w:rFonts w:asciiTheme="minorHAnsi" w:eastAsia="Calibri" w:hAnsiTheme="minorHAnsi" w:cstheme="minorHAnsi"/>
              </w:rPr>
              <w:t xml:space="preserve"> szkoły</w:t>
            </w:r>
          </w:p>
        </w:tc>
        <w:tc>
          <w:tcPr>
            <w:tcW w:w="2993" w:type="dxa"/>
            <w:vAlign w:val="center"/>
          </w:tcPr>
          <w:p w14:paraId="38CCDBBD" w14:textId="4BABD0B3" w:rsidR="004511FE" w:rsidRPr="001D53DC" w:rsidRDefault="00881EAD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 xml:space="preserve">od </w:t>
            </w:r>
            <w:r w:rsidR="00E52C4B" w:rsidRPr="001D53DC">
              <w:rPr>
                <w:rFonts w:asciiTheme="minorHAnsi" w:eastAsia="Calibri" w:hAnsiTheme="minorHAnsi" w:cstheme="minorHAnsi"/>
              </w:rPr>
              <w:t>15</w:t>
            </w:r>
            <w:r w:rsidR="00FF73CB" w:rsidRPr="001D53DC">
              <w:rPr>
                <w:rFonts w:asciiTheme="minorHAnsi" w:eastAsia="Calibri" w:hAnsiTheme="minorHAnsi" w:cstheme="minorHAnsi"/>
              </w:rPr>
              <w:t xml:space="preserve"> %</w:t>
            </w:r>
            <w:r w:rsidRPr="001D53DC">
              <w:rPr>
                <w:rFonts w:asciiTheme="minorHAnsi" w:eastAsia="Calibri" w:hAnsiTheme="minorHAnsi" w:cstheme="minorHAnsi"/>
              </w:rPr>
              <w:t xml:space="preserve">  do </w:t>
            </w:r>
            <w:r w:rsidR="00813CE1" w:rsidRPr="001D53DC">
              <w:rPr>
                <w:rFonts w:asciiTheme="minorHAnsi" w:eastAsia="Calibri" w:hAnsiTheme="minorHAnsi" w:cstheme="minorHAnsi"/>
              </w:rPr>
              <w:t>55</w:t>
            </w:r>
            <w:r w:rsidRPr="001D53DC">
              <w:rPr>
                <w:rFonts w:asciiTheme="minorHAnsi" w:eastAsia="Calibri" w:hAnsiTheme="minorHAnsi" w:cstheme="minorHAnsi"/>
              </w:rPr>
              <w:t xml:space="preserve"> %</w:t>
            </w:r>
          </w:p>
        </w:tc>
      </w:tr>
      <w:tr w:rsidR="009D02E1" w:rsidRPr="001D53DC" w14:paraId="7E58304C" w14:textId="77777777" w:rsidTr="009E3CDD">
        <w:tc>
          <w:tcPr>
            <w:tcW w:w="570" w:type="dxa"/>
          </w:tcPr>
          <w:p w14:paraId="6329D119" w14:textId="77777777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5499" w:type="dxa"/>
          </w:tcPr>
          <w:p w14:paraId="5647901C" w14:textId="77777777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>Wszystkie typy szkół</w:t>
            </w:r>
          </w:p>
        </w:tc>
        <w:tc>
          <w:tcPr>
            <w:tcW w:w="2993" w:type="dxa"/>
            <w:vAlign w:val="center"/>
          </w:tcPr>
          <w:p w14:paraId="12706ED2" w14:textId="77777777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9D02E1" w:rsidRPr="001D53DC" w14:paraId="3C40F14D" w14:textId="77777777" w:rsidTr="009E3CDD">
        <w:tc>
          <w:tcPr>
            <w:tcW w:w="570" w:type="dxa"/>
          </w:tcPr>
          <w:p w14:paraId="1841D4CA" w14:textId="77777777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>a)</w:t>
            </w:r>
          </w:p>
        </w:tc>
        <w:tc>
          <w:tcPr>
            <w:tcW w:w="5499" w:type="dxa"/>
          </w:tcPr>
          <w:p w14:paraId="308D028E" w14:textId="77777777" w:rsidR="004511FE" w:rsidRPr="001D53DC" w:rsidRDefault="004511FE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 xml:space="preserve">kierownik lub nauczyciel zajmujący inne niż wymienione powyżej stanowisko kierownicze, wynikające ze statutu szkoły do 12 oddziałów </w:t>
            </w:r>
          </w:p>
        </w:tc>
        <w:tc>
          <w:tcPr>
            <w:tcW w:w="2993" w:type="dxa"/>
            <w:vAlign w:val="center"/>
          </w:tcPr>
          <w:p w14:paraId="2CA7CBC4" w14:textId="4F595987" w:rsidR="004511FE" w:rsidRPr="001D53DC" w:rsidRDefault="00881EAD" w:rsidP="00BF2740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D53DC">
              <w:rPr>
                <w:rFonts w:asciiTheme="minorHAnsi" w:eastAsia="Calibri" w:hAnsiTheme="minorHAnsi" w:cstheme="minorHAnsi"/>
              </w:rPr>
              <w:t xml:space="preserve">od </w:t>
            </w:r>
            <w:r w:rsidR="00C46647" w:rsidRPr="001D53DC">
              <w:rPr>
                <w:rFonts w:asciiTheme="minorHAnsi" w:eastAsia="Calibri" w:hAnsiTheme="minorHAnsi" w:cstheme="minorHAnsi"/>
              </w:rPr>
              <w:t>1</w:t>
            </w:r>
            <w:r w:rsidR="009F3DF4" w:rsidRPr="001D53DC">
              <w:rPr>
                <w:rFonts w:asciiTheme="minorHAnsi" w:eastAsia="Calibri" w:hAnsiTheme="minorHAnsi" w:cstheme="minorHAnsi"/>
              </w:rPr>
              <w:t>0</w:t>
            </w:r>
            <w:r w:rsidRPr="001D53DC">
              <w:rPr>
                <w:rFonts w:asciiTheme="minorHAnsi" w:eastAsia="Calibri" w:hAnsiTheme="minorHAnsi" w:cstheme="minorHAnsi"/>
              </w:rPr>
              <w:t xml:space="preserve"> %  do </w:t>
            </w:r>
            <w:r w:rsidR="00813CE1" w:rsidRPr="001D53DC">
              <w:rPr>
                <w:rFonts w:asciiTheme="minorHAnsi" w:eastAsia="Calibri" w:hAnsiTheme="minorHAnsi" w:cstheme="minorHAnsi"/>
              </w:rPr>
              <w:t>3</w:t>
            </w:r>
            <w:r w:rsidR="00C46647" w:rsidRPr="001D53DC">
              <w:rPr>
                <w:rFonts w:asciiTheme="minorHAnsi" w:eastAsia="Calibri" w:hAnsiTheme="minorHAnsi" w:cstheme="minorHAnsi"/>
              </w:rPr>
              <w:t xml:space="preserve">5 </w:t>
            </w:r>
            <w:r w:rsidRPr="001D53DC">
              <w:rPr>
                <w:rFonts w:asciiTheme="minorHAnsi" w:eastAsia="Calibri" w:hAnsiTheme="minorHAnsi" w:cstheme="minorHAnsi"/>
              </w:rPr>
              <w:t>%</w:t>
            </w:r>
          </w:p>
        </w:tc>
      </w:tr>
    </w:tbl>
    <w:p w14:paraId="341FA36B" w14:textId="77777777" w:rsidR="004511FE" w:rsidRPr="001D53DC" w:rsidRDefault="00E33C73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3. </w:t>
      </w:r>
      <w:r w:rsidR="00613650" w:rsidRPr="001D53DC">
        <w:rPr>
          <w:rFonts w:asciiTheme="minorHAnsi" w:eastAsia="Calibri" w:hAnsiTheme="minorHAnsi" w:cstheme="minorHAnsi"/>
        </w:rPr>
        <w:t xml:space="preserve">Dodatek funkcyjny dla dyrektora przyznaje i określa jego wysokość </w:t>
      </w:r>
      <w:r w:rsidR="004511FE" w:rsidRPr="001D53DC">
        <w:rPr>
          <w:rFonts w:asciiTheme="minorHAnsi" w:eastAsia="Calibri" w:hAnsiTheme="minorHAnsi" w:cstheme="minorHAnsi"/>
        </w:rPr>
        <w:t>Burmistrz Miasta Mława w granicach stawek określonych w ust. 2 uwzględniając</w:t>
      </w:r>
      <w:r w:rsidR="00EE5CB0" w:rsidRPr="001D53DC">
        <w:rPr>
          <w:rFonts w:asciiTheme="minorHAnsi" w:eastAsia="Calibri" w:hAnsiTheme="minorHAnsi" w:cstheme="minorHAnsi"/>
        </w:rPr>
        <w:t xml:space="preserve"> </w:t>
      </w:r>
      <w:r w:rsidR="004511FE" w:rsidRPr="001D53DC">
        <w:rPr>
          <w:rFonts w:asciiTheme="minorHAnsi" w:eastAsia="Calibri" w:hAnsiTheme="minorHAnsi" w:cstheme="minorHAnsi"/>
        </w:rPr>
        <w:t>wielkość szkoły i jej strukturę organizacyjną, w tym liczbę oddziałów, liczbę uczniów, liczbę nauczycieli i pracowników niepedagogicznych,</w:t>
      </w:r>
    </w:p>
    <w:p w14:paraId="3CCD203B" w14:textId="037E250C" w:rsidR="00613650" w:rsidRPr="001D53DC" w:rsidRDefault="00E33C73" w:rsidP="00BF2740">
      <w:pPr>
        <w:pStyle w:val="Akapitzlist"/>
        <w:spacing w:after="0"/>
        <w:ind w:left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4.</w:t>
      </w:r>
      <w:r w:rsidR="00613650" w:rsidRPr="001D53DC">
        <w:rPr>
          <w:rFonts w:asciiTheme="minorHAnsi" w:eastAsia="Calibri" w:hAnsiTheme="minorHAnsi" w:cstheme="minorHAnsi"/>
        </w:rPr>
        <w:t xml:space="preserve"> Dodatek funkcyjny dla wicedyrektora</w:t>
      </w:r>
      <w:r w:rsidR="00716835" w:rsidRPr="001D53DC">
        <w:rPr>
          <w:rFonts w:asciiTheme="minorHAnsi" w:eastAsia="Calibri" w:hAnsiTheme="minorHAnsi" w:cstheme="minorHAnsi"/>
        </w:rPr>
        <w:t xml:space="preserve"> określa dyrektor szkoły i przedszkola</w:t>
      </w:r>
      <w:r w:rsidR="00613650" w:rsidRPr="001D53DC">
        <w:rPr>
          <w:rFonts w:asciiTheme="minorHAnsi" w:eastAsia="Calibri" w:hAnsiTheme="minorHAnsi" w:cstheme="minorHAnsi"/>
        </w:rPr>
        <w:t xml:space="preserve"> w granicach stawek określonych w ust. 2</w:t>
      </w:r>
      <w:r w:rsidR="00EE5CB0" w:rsidRPr="001D53DC">
        <w:rPr>
          <w:rFonts w:asciiTheme="minorHAnsi" w:eastAsia="Calibri" w:hAnsiTheme="minorHAnsi" w:cstheme="minorHAnsi"/>
        </w:rPr>
        <w:t>.</w:t>
      </w:r>
    </w:p>
    <w:p w14:paraId="245A418A" w14:textId="0BBCF70F" w:rsidR="004511FE" w:rsidRPr="001D53DC" w:rsidRDefault="004511FE" w:rsidP="00BF2740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1D53DC">
        <w:rPr>
          <w:rFonts w:asciiTheme="minorHAnsi" w:hAnsiTheme="minorHAnsi" w:cstheme="minorHAnsi"/>
        </w:rPr>
        <w:t xml:space="preserve">5. Dodatek funkcyjny dla dyrektora zespołu </w:t>
      </w:r>
      <w:r w:rsidR="000404C1" w:rsidRPr="001D53DC">
        <w:rPr>
          <w:rFonts w:asciiTheme="minorHAnsi" w:hAnsiTheme="minorHAnsi" w:cstheme="minorHAnsi"/>
        </w:rPr>
        <w:t>placówek</w:t>
      </w:r>
      <w:r w:rsidRPr="001D53DC">
        <w:rPr>
          <w:rFonts w:asciiTheme="minorHAnsi" w:hAnsiTheme="minorHAnsi" w:cstheme="minorHAnsi"/>
        </w:rPr>
        <w:t xml:space="preserve"> </w:t>
      </w:r>
      <w:r w:rsidR="008A71EC" w:rsidRPr="001D53DC">
        <w:rPr>
          <w:rFonts w:asciiTheme="minorHAnsi" w:hAnsiTheme="minorHAnsi" w:cstheme="minorHAnsi"/>
        </w:rPr>
        <w:t xml:space="preserve">oświatowych </w:t>
      </w:r>
      <w:r w:rsidRPr="001D53DC">
        <w:rPr>
          <w:rFonts w:asciiTheme="minorHAnsi" w:hAnsiTheme="minorHAnsi" w:cstheme="minorHAnsi"/>
        </w:rPr>
        <w:t xml:space="preserve">ustala się według typu szkoły realizującej w tym zespole najwyższy poziom kształcenia. Przy ustalaniu wysokości dodatku funkcyjnego uwzględnia się liczbę oddziałów </w:t>
      </w:r>
      <w:r w:rsidR="008A71EC" w:rsidRPr="001D53DC">
        <w:rPr>
          <w:rFonts w:asciiTheme="minorHAnsi" w:hAnsiTheme="minorHAnsi" w:cstheme="minorHAnsi"/>
        </w:rPr>
        <w:t xml:space="preserve">szkoły </w:t>
      </w:r>
      <w:r w:rsidR="00803794" w:rsidRPr="001D53DC">
        <w:rPr>
          <w:rFonts w:asciiTheme="minorHAnsi" w:hAnsiTheme="minorHAnsi" w:cstheme="minorHAnsi"/>
        </w:rPr>
        <w:t xml:space="preserve">i przedszkola </w:t>
      </w:r>
      <w:r w:rsidRPr="001D53DC">
        <w:rPr>
          <w:rFonts w:asciiTheme="minorHAnsi" w:hAnsiTheme="minorHAnsi" w:cstheme="minorHAnsi"/>
        </w:rPr>
        <w:t>wchodząc</w:t>
      </w:r>
      <w:r w:rsidR="00803794" w:rsidRPr="001D53DC">
        <w:rPr>
          <w:rFonts w:asciiTheme="minorHAnsi" w:hAnsiTheme="minorHAnsi" w:cstheme="minorHAnsi"/>
        </w:rPr>
        <w:t>ych</w:t>
      </w:r>
      <w:r w:rsidRPr="001D53DC">
        <w:rPr>
          <w:rFonts w:asciiTheme="minorHAnsi" w:hAnsiTheme="minorHAnsi" w:cstheme="minorHAnsi"/>
        </w:rPr>
        <w:t xml:space="preserve"> w skład zespołu. </w:t>
      </w:r>
    </w:p>
    <w:p w14:paraId="35911743" w14:textId="39BDAF2D" w:rsidR="004511FE" w:rsidRPr="001D53DC" w:rsidRDefault="00E33C73" w:rsidP="00BF2740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1D53DC">
        <w:rPr>
          <w:rFonts w:asciiTheme="minorHAnsi" w:hAnsiTheme="minorHAnsi" w:cstheme="minorHAnsi"/>
        </w:rPr>
        <w:t xml:space="preserve">6. </w:t>
      </w:r>
      <w:r w:rsidR="004511FE" w:rsidRPr="001D53DC">
        <w:rPr>
          <w:rFonts w:asciiTheme="minorHAnsi" w:hAnsiTheme="minorHAnsi" w:cstheme="minorHAnsi"/>
        </w:rPr>
        <w:t xml:space="preserve">Nauczycielowi któremu powierzono funkcję opiekuna stażu przysługuje dodatek funkcyjny w wysokości </w:t>
      </w:r>
      <w:r w:rsidR="00A41E40" w:rsidRPr="001D53DC">
        <w:rPr>
          <w:rFonts w:asciiTheme="minorHAnsi" w:hAnsiTheme="minorHAnsi" w:cstheme="minorHAnsi"/>
        </w:rPr>
        <w:t>2</w:t>
      </w:r>
      <w:r w:rsidR="007579BC" w:rsidRPr="001D53DC">
        <w:rPr>
          <w:rFonts w:asciiTheme="minorHAnsi" w:hAnsiTheme="minorHAnsi" w:cstheme="minorHAnsi"/>
        </w:rPr>
        <w:t>,5</w:t>
      </w:r>
      <w:r w:rsidR="004511FE" w:rsidRPr="001D53DC">
        <w:rPr>
          <w:rFonts w:asciiTheme="minorHAnsi" w:hAnsiTheme="minorHAnsi" w:cstheme="minorHAnsi"/>
        </w:rPr>
        <w:t>%</w:t>
      </w:r>
      <w:r w:rsidR="004511FE" w:rsidRPr="001D53DC">
        <w:rPr>
          <w:rFonts w:asciiTheme="minorHAnsi" w:hAnsiTheme="minorHAnsi" w:cstheme="minorHAnsi"/>
          <w:i/>
        </w:rPr>
        <w:t xml:space="preserve"> </w:t>
      </w:r>
      <w:r w:rsidR="00FE53D0" w:rsidRPr="001D53DC">
        <w:rPr>
          <w:rFonts w:asciiTheme="minorHAnsi" w:hAnsiTheme="minorHAnsi" w:cstheme="minorHAnsi"/>
          <w:iCs/>
        </w:rPr>
        <w:t>wy</w:t>
      </w:r>
      <w:r w:rsidR="004511FE" w:rsidRPr="001D53DC">
        <w:rPr>
          <w:rFonts w:asciiTheme="minorHAnsi" w:hAnsiTheme="minorHAnsi" w:cstheme="minorHAnsi"/>
        </w:rPr>
        <w:t xml:space="preserve">nagrodzenia </w:t>
      </w:r>
      <w:r w:rsidR="00FE53D0" w:rsidRPr="001D53DC">
        <w:rPr>
          <w:rFonts w:asciiTheme="minorHAnsi" w:hAnsiTheme="minorHAnsi" w:cstheme="minorHAnsi"/>
        </w:rPr>
        <w:t xml:space="preserve">zasadniczego </w:t>
      </w:r>
      <w:r w:rsidR="004511FE" w:rsidRPr="001D53DC">
        <w:rPr>
          <w:rFonts w:asciiTheme="minorHAnsi" w:hAnsiTheme="minorHAnsi" w:cstheme="minorHAnsi"/>
        </w:rPr>
        <w:t xml:space="preserve">nauczyciela </w:t>
      </w:r>
      <w:r w:rsidR="00FE53D0" w:rsidRPr="001D53DC">
        <w:rPr>
          <w:rFonts w:asciiTheme="minorHAnsi" w:hAnsiTheme="minorHAnsi" w:cstheme="minorHAnsi"/>
        </w:rPr>
        <w:t>mianowanego</w:t>
      </w:r>
      <w:r w:rsidR="00E96139" w:rsidRPr="001D53DC">
        <w:rPr>
          <w:rFonts w:asciiTheme="minorHAnsi" w:hAnsiTheme="minorHAnsi" w:cstheme="minorHAnsi"/>
        </w:rPr>
        <w:t xml:space="preserve"> </w:t>
      </w:r>
      <w:r w:rsidR="00E92D30" w:rsidRPr="001D53DC">
        <w:rPr>
          <w:rFonts w:asciiTheme="minorHAnsi" w:hAnsiTheme="minorHAnsi" w:cstheme="minorHAnsi"/>
        </w:rPr>
        <w:t>z tytułem zawodowym magistra i</w:t>
      </w:r>
      <w:r w:rsidR="00E96139" w:rsidRPr="001D53DC">
        <w:rPr>
          <w:rFonts w:asciiTheme="minorHAnsi" w:hAnsiTheme="minorHAnsi" w:cstheme="minorHAnsi"/>
        </w:rPr>
        <w:t xml:space="preserve"> przygotowaniem </w:t>
      </w:r>
      <w:r w:rsidR="00E92D30" w:rsidRPr="001D53DC">
        <w:rPr>
          <w:rFonts w:asciiTheme="minorHAnsi" w:hAnsiTheme="minorHAnsi" w:cstheme="minorHAnsi"/>
        </w:rPr>
        <w:t>pedagogicznym</w:t>
      </w:r>
      <w:r w:rsidR="004511FE" w:rsidRPr="001D53DC">
        <w:rPr>
          <w:rFonts w:asciiTheme="minorHAnsi" w:hAnsiTheme="minorHAnsi" w:cstheme="minorHAnsi"/>
          <w:i/>
        </w:rPr>
        <w:t xml:space="preserve">, </w:t>
      </w:r>
      <w:r w:rsidR="004511FE" w:rsidRPr="001D53DC">
        <w:rPr>
          <w:rFonts w:asciiTheme="minorHAnsi" w:hAnsiTheme="minorHAnsi" w:cstheme="minorHAnsi"/>
        </w:rPr>
        <w:t xml:space="preserve"> określonego w art. 30, ust. 3,  pkt 1  ustawy Karta Nauczyciela.</w:t>
      </w:r>
      <w:r w:rsidR="00F36F38" w:rsidRPr="001D53DC">
        <w:rPr>
          <w:rFonts w:asciiTheme="minorHAnsi" w:hAnsiTheme="minorHAnsi" w:cstheme="minorHAnsi"/>
        </w:rPr>
        <w:t xml:space="preserve"> </w:t>
      </w:r>
    </w:p>
    <w:p w14:paraId="1A362DCC" w14:textId="77777777" w:rsidR="004511FE" w:rsidRPr="001D53DC" w:rsidRDefault="00E33C73" w:rsidP="00BF2740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1D53DC">
        <w:rPr>
          <w:rFonts w:asciiTheme="minorHAnsi" w:hAnsiTheme="minorHAnsi" w:cstheme="minorHAnsi"/>
        </w:rPr>
        <w:t>7.</w:t>
      </w:r>
      <w:r w:rsidR="004511FE" w:rsidRPr="001D53DC">
        <w:rPr>
          <w:rFonts w:asciiTheme="minorHAnsi" w:hAnsiTheme="minorHAnsi" w:cstheme="minorHAnsi"/>
        </w:rPr>
        <w:t xml:space="preserve"> Nauczycielowi któremu powierzono funkcję wychowawcy klasy przysługuje dodatek funkcyjny w wysokości </w:t>
      </w:r>
      <w:r w:rsidR="00A442C0" w:rsidRPr="001D53DC">
        <w:rPr>
          <w:rFonts w:asciiTheme="minorHAnsi" w:hAnsiTheme="minorHAnsi" w:cstheme="minorHAnsi"/>
        </w:rPr>
        <w:t>300,00 zł</w:t>
      </w:r>
      <w:r w:rsidR="004511FE" w:rsidRPr="001D53DC">
        <w:rPr>
          <w:rFonts w:asciiTheme="minorHAnsi" w:hAnsiTheme="minorHAnsi" w:cstheme="minorHAnsi"/>
        </w:rPr>
        <w:t>.</w:t>
      </w:r>
    </w:p>
    <w:p w14:paraId="2B87B763" w14:textId="3CF613F6" w:rsidR="004511FE" w:rsidRPr="001D53DC" w:rsidRDefault="00E33C73" w:rsidP="00BF2740">
      <w:pPr>
        <w:pStyle w:val="Tekstpodstawowy"/>
        <w:spacing w:line="276" w:lineRule="auto"/>
        <w:jc w:val="left"/>
        <w:rPr>
          <w:rFonts w:asciiTheme="minorHAnsi" w:hAnsiTheme="minorHAnsi" w:cstheme="minorHAnsi"/>
          <w:color w:val="FF0000"/>
        </w:rPr>
      </w:pPr>
      <w:r w:rsidRPr="001D53DC">
        <w:rPr>
          <w:rFonts w:asciiTheme="minorHAnsi" w:hAnsiTheme="minorHAnsi" w:cstheme="minorHAnsi"/>
        </w:rPr>
        <w:t xml:space="preserve">8. </w:t>
      </w:r>
      <w:r w:rsidR="004511FE" w:rsidRPr="001D53DC">
        <w:rPr>
          <w:rFonts w:asciiTheme="minorHAnsi" w:hAnsiTheme="minorHAnsi" w:cstheme="minorHAnsi"/>
        </w:rPr>
        <w:t xml:space="preserve">Nauczycielowi któremu powierzono </w:t>
      </w:r>
      <w:r w:rsidR="00FB4246" w:rsidRPr="001D53DC">
        <w:rPr>
          <w:rFonts w:asciiTheme="minorHAnsi" w:hAnsiTheme="minorHAnsi" w:cstheme="minorHAnsi"/>
        </w:rPr>
        <w:t xml:space="preserve">sprawowanie funkcji nauczyciela opiekującego się </w:t>
      </w:r>
      <w:r w:rsidR="004511FE" w:rsidRPr="001D53DC">
        <w:rPr>
          <w:rFonts w:asciiTheme="minorHAnsi" w:hAnsiTheme="minorHAnsi" w:cstheme="minorHAnsi"/>
        </w:rPr>
        <w:t xml:space="preserve">oddziałem przedszkolnym </w:t>
      </w:r>
      <w:r w:rsidR="00FB4246" w:rsidRPr="001D53DC">
        <w:rPr>
          <w:rFonts w:asciiTheme="minorHAnsi" w:hAnsiTheme="minorHAnsi" w:cstheme="minorHAnsi"/>
        </w:rPr>
        <w:t xml:space="preserve">przysługuje dodatek funkcyjny </w:t>
      </w:r>
      <w:r w:rsidR="004511FE" w:rsidRPr="001D53DC">
        <w:rPr>
          <w:rFonts w:asciiTheme="minorHAnsi" w:hAnsiTheme="minorHAnsi" w:cstheme="minorHAnsi"/>
        </w:rPr>
        <w:t xml:space="preserve">w wysokości </w:t>
      </w:r>
      <w:r w:rsidR="00A442C0" w:rsidRPr="001D53DC">
        <w:rPr>
          <w:rFonts w:asciiTheme="minorHAnsi" w:hAnsiTheme="minorHAnsi" w:cstheme="minorHAnsi"/>
        </w:rPr>
        <w:t>300,00 zł.</w:t>
      </w:r>
      <w:r w:rsidR="00906F26" w:rsidRPr="001D53DC">
        <w:rPr>
          <w:rFonts w:asciiTheme="minorHAnsi" w:hAnsiTheme="minorHAnsi" w:cstheme="minorHAnsi"/>
        </w:rPr>
        <w:t xml:space="preserve"> </w:t>
      </w:r>
      <w:bookmarkStart w:id="0" w:name="_Hlk61179434"/>
    </w:p>
    <w:bookmarkEnd w:id="0"/>
    <w:p w14:paraId="1093275C" w14:textId="4F625520" w:rsidR="00A442C0" w:rsidRPr="001D53DC" w:rsidRDefault="00EE5CB0" w:rsidP="00BF2740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1D53DC">
        <w:rPr>
          <w:rFonts w:asciiTheme="minorHAnsi" w:hAnsiTheme="minorHAnsi" w:cstheme="minorHAnsi"/>
        </w:rPr>
        <w:lastRenderedPageBreak/>
        <w:t>9</w:t>
      </w:r>
      <w:r w:rsidR="00E33C73" w:rsidRPr="001D53DC">
        <w:rPr>
          <w:rFonts w:asciiTheme="minorHAnsi" w:hAnsiTheme="minorHAnsi" w:cstheme="minorHAnsi"/>
        </w:rPr>
        <w:t xml:space="preserve">. </w:t>
      </w:r>
      <w:r w:rsidR="00FB4246" w:rsidRPr="001D53DC">
        <w:rPr>
          <w:rFonts w:asciiTheme="minorHAnsi" w:hAnsiTheme="minorHAnsi" w:cstheme="minorHAnsi"/>
        </w:rPr>
        <w:t xml:space="preserve">Nauczycielowi któremu powierzono funkcję </w:t>
      </w:r>
      <w:r w:rsidR="004511FE" w:rsidRPr="001D53DC">
        <w:rPr>
          <w:rFonts w:asciiTheme="minorHAnsi" w:hAnsiTheme="minorHAnsi" w:cstheme="minorHAnsi"/>
        </w:rPr>
        <w:t xml:space="preserve">doradcy metodycznego </w:t>
      </w:r>
      <w:r w:rsidR="00FB4246" w:rsidRPr="001D53DC">
        <w:rPr>
          <w:rFonts w:asciiTheme="minorHAnsi" w:hAnsiTheme="minorHAnsi" w:cstheme="minorHAnsi"/>
        </w:rPr>
        <w:t>lub</w:t>
      </w:r>
      <w:r w:rsidR="004511FE" w:rsidRPr="001D53DC">
        <w:rPr>
          <w:rFonts w:asciiTheme="minorHAnsi" w:hAnsiTheme="minorHAnsi" w:cstheme="minorHAnsi"/>
        </w:rPr>
        <w:t xml:space="preserve"> nauczyciela konsultanta, przysługuje</w:t>
      </w:r>
      <w:r w:rsidR="00FB4246" w:rsidRPr="001D53DC">
        <w:rPr>
          <w:rFonts w:asciiTheme="minorHAnsi" w:hAnsiTheme="minorHAnsi" w:cstheme="minorHAnsi"/>
        </w:rPr>
        <w:t xml:space="preserve"> dodatek funkcyjny w wysokości </w:t>
      </w:r>
      <w:r w:rsidR="00A41E40" w:rsidRPr="001D53DC">
        <w:rPr>
          <w:rFonts w:asciiTheme="minorHAnsi" w:hAnsiTheme="minorHAnsi" w:cstheme="minorHAnsi"/>
        </w:rPr>
        <w:t>2</w:t>
      </w:r>
      <w:r w:rsidR="004511FE" w:rsidRPr="001D53DC">
        <w:rPr>
          <w:rFonts w:asciiTheme="minorHAnsi" w:hAnsiTheme="minorHAnsi" w:cstheme="minorHAnsi"/>
        </w:rPr>
        <w:t>% pobieranego wynagrodzenia zasadniczego.</w:t>
      </w:r>
    </w:p>
    <w:p w14:paraId="0A6892E8" w14:textId="6B5EAFA5" w:rsidR="00985330" w:rsidRPr="001D53DC" w:rsidRDefault="00985330" w:rsidP="00BF2740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1D53DC">
        <w:rPr>
          <w:rFonts w:asciiTheme="minorHAnsi" w:hAnsiTheme="minorHAnsi" w:cstheme="minorHAnsi"/>
        </w:rPr>
        <w:t>10. Prawo do dodatku funkcyjnego powstaje od pierwszego dnia miesiąca następującego po</w:t>
      </w:r>
      <w:r w:rsidR="008D48DE" w:rsidRPr="001D53DC">
        <w:rPr>
          <w:rFonts w:asciiTheme="minorHAnsi" w:hAnsiTheme="minorHAnsi" w:cstheme="minorHAnsi"/>
        </w:rPr>
        <w:t xml:space="preserve"> </w:t>
      </w:r>
      <w:r w:rsidRPr="001D53DC">
        <w:rPr>
          <w:rFonts w:asciiTheme="minorHAnsi" w:hAnsiTheme="minorHAnsi" w:cstheme="minorHAnsi"/>
        </w:rPr>
        <w:t>miesiącu, w którym nastąpiło powierzenie stanowiska kierowniczego lub funkcji, a</w:t>
      </w:r>
      <w:r w:rsidR="008D48DE" w:rsidRPr="001D53DC">
        <w:rPr>
          <w:rFonts w:asciiTheme="minorHAnsi" w:hAnsiTheme="minorHAnsi" w:cstheme="minorHAnsi"/>
        </w:rPr>
        <w:t xml:space="preserve"> </w:t>
      </w:r>
      <w:r w:rsidRPr="001D53DC">
        <w:rPr>
          <w:rFonts w:asciiTheme="minorHAnsi" w:hAnsiTheme="minorHAnsi" w:cstheme="minorHAnsi"/>
        </w:rPr>
        <w:t>jeżeli powierzenie to nastąpiło pierwszego dnia miesiąca –</w:t>
      </w:r>
      <w:r w:rsidR="00A62C80" w:rsidRPr="001D53DC">
        <w:rPr>
          <w:rFonts w:asciiTheme="minorHAnsi" w:hAnsiTheme="minorHAnsi" w:cstheme="minorHAnsi"/>
        </w:rPr>
        <w:t xml:space="preserve"> </w:t>
      </w:r>
      <w:r w:rsidRPr="001D53DC">
        <w:rPr>
          <w:rFonts w:asciiTheme="minorHAnsi" w:hAnsiTheme="minorHAnsi" w:cstheme="minorHAnsi"/>
        </w:rPr>
        <w:t>od tego dnia.</w:t>
      </w:r>
    </w:p>
    <w:p w14:paraId="7859B874" w14:textId="77777777" w:rsidR="00A442C0" w:rsidRPr="001D53DC" w:rsidRDefault="00A442C0" w:rsidP="00BF2740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1D53DC">
        <w:rPr>
          <w:rFonts w:asciiTheme="minorHAnsi" w:hAnsiTheme="minorHAnsi" w:cstheme="minorHAnsi"/>
        </w:rPr>
        <w:t>IV. Dodatek za warunki pracy</w:t>
      </w:r>
    </w:p>
    <w:p w14:paraId="250637A6" w14:textId="19D185DF" w:rsidR="00B34408" w:rsidRPr="001D53DC" w:rsidRDefault="004511FE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§ 5. 1. </w:t>
      </w:r>
      <w:r w:rsidR="00B34408" w:rsidRPr="001D53DC">
        <w:rPr>
          <w:rFonts w:asciiTheme="minorHAnsi" w:eastAsia="Calibri" w:hAnsiTheme="minorHAnsi" w:cstheme="minorHAnsi"/>
        </w:rPr>
        <w:t>Nauczycielom pracującym w trudnych warunkach o których mowa w § 8 rozporządzenia przysługuje dodatek za warunk</w:t>
      </w:r>
      <w:r w:rsidR="00A442C0" w:rsidRPr="001D53DC">
        <w:rPr>
          <w:rFonts w:asciiTheme="minorHAnsi" w:eastAsia="Calibri" w:hAnsiTheme="minorHAnsi" w:cstheme="minorHAnsi"/>
        </w:rPr>
        <w:t>i</w:t>
      </w:r>
      <w:r w:rsidR="00B34408" w:rsidRPr="001D53DC">
        <w:rPr>
          <w:rFonts w:asciiTheme="minorHAnsi" w:eastAsia="Calibri" w:hAnsiTheme="minorHAnsi" w:cstheme="minorHAnsi"/>
        </w:rPr>
        <w:t xml:space="preserve"> pracy w wysokości </w:t>
      </w:r>
      <w:r w:rsidR="00A41E40" w:rsidRPr="001D53DC">
        <w:rPr>
          <w:rFonts w:asciiTheme="minorHAnsi" w:eastAsia="Calibri" w:hAnsiTheme="minorHAnsi" w:cstheme="minorHAnsi"/>
        </w:rPr>
        <w:t>10</w:t>
      </w:r>
      <w:r w:rsidR="00B34408" w:rsidRPr="001D53DC">
        <w:rPr>
          <w:rFonts w:asciiTheme="minorHAnsi" w:eastAsia="Calibri" w:hAnsiTheme="minorHAnsi" w:cstheme="minorHAnsi"/>
        </w:rPr>
        <w:t xml:space="preserve"> % otrzymywanego wynagrodzenia zasadniczego.</w:t>
      </w:r>
    </w:p>
    <w:p w14:paraId="7A91985E" w14:textId="216833DD" w:rsidR="00B34408" w:rsidRPr="001D53DC" w:rsidRDefault="00B34408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2. Nauczycielom pracującym w warunkach uciążliwych o których mowa w § 9 rozporządzenia przysługuje dodatek za warunk</w:t>
      </w:r>
      <w:r w:rsidR="00A442C0" w:rsidRPr="001D53DC">
        <w:rPr>
          <w:rFonts w:asciiTheme="minorHAnsi" w:eastAsia="Calibri" w:hAnsiTheme="minorHAnsi" w:cstheme="minorHAnsi"/>
        </w:rPr>
        <w:t>i</w:t>
      </w:r>
      <w:r w:rsidRPr="001D53DC">
        <w:rPr>
          <w:rFonts w:asciiTheme="minorHAnsi" w:eastAsia="Calibri" w:hAnsiTheme="minorHAnsi" w:cstheme="minorHAnsi"/>
        </w:rPr>
        <w:t xml:space="preserve"> pracy w wysokości </w:t>
      </w:r>
      <w:r w:rsidR="00A41E40" w:rsidRPr="001D53DC">
        <w:rPr>
          <w:rFonts w:asciiTheme="minorHAnsi" w:eastAsia="Calibri" w:hAnsiTheme="minorHAnsi" w:cstheme="minorHAnsi"/>
        </w:rPr>
        <w:t>10</w:t>
      </w:r>
      <w:r w:rsidRPr="001D53DC">
        <w:rPr>
          <w:rFonts w:asciiTheme="minorHAnsi" w:eastAsia="Calibri" w:hAnsiTheme="minorHAnsi" w:cstheme="minorHAnsi"/>
        </w:rPr>
        <w:t xml:space="preserve"> % otrzymywanego wynagrodzenia zasadniczego.</w:t>
      </w:r>
    </w:p>
    <w:p w14:paraId="70249C9E" w14:textId="065C0543" w:rsidR="00E067E8" w:rsidRPr="001D53DC" w:rsidRDefault="00A442C0" w:rsidP="00BF2740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1D53DC">
        <w:rPr>
          <w:rFonts w:asciiTheme="minorHAnsi" w:hAnsiTheme="minorHAnsi" w:cstheme="minorHAnsi"/>
        </w:rPr>
        <w:t>3</w:t>
      </w:r>
      <w:r w:rsidR="00613650" w:rsidRPr="001D53DC">
        <w:rPr>
          <w:rFonts w:asciiTheme="minorHAnsi" w:hAnsiTheme="minorHAnsi" w:cstheme="minorHAnsi"/>
        </w:rPr>
        <w:t xml:space="preserve">. Decyzję o przyznaniu dodatku za warunki pracy dla nauczyciela podejmuje dyrektor szkoły, a dla dyrektora – Burmistrz Miasta Mława. </w:t>
      </w:r>
    </w:p>
    <w:p w14:paraId="1AF44210" w14:textId="77777777" w:rsidR="00A442C0" w:rsidRPr="001D53DC" w:rsidRDefault="004511FE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V. Dodatek za wysługę lat</w:t>
      </w:r>
    </w:p>
    <w:p w14:paraId="27971F34" w14:textId="78C19860" w:rsidR="0016115E" w:rsidRPr="001D53DC" w:rsidRDefault="004511FE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§ 6. 1. </w:t>
      </w:r>
      <w:r w:rsidR="00715C4A" w:rsidRPr="001D53DC">
        <w:rPr>
          <w:rFonts w:asciiTheme="minorHAnsi" w:eastAsia="Calibri" w:hAnsiTheme="minorHAnsi" w:cstheme="minorHAnsi"/>
        </w:rPr>
        <w:t>Nauczycielowi przysługuje dodatek za wysługę lat zgodnie z postanowieniami a</w:t>
      </w:r>
      <w:r w:rsidR="00BF79E4" w:rsidRPr="001D53DC">
        <w:rPr>
          <w:rFonts w:asciiTheme="minorHAnsi" w:eastAsia="Calibri" w:hAnsiTheme="minorHAnsi" w:cstheme="minorHAnsi"/>
        </w:rPr>
        <w:t>rt. 3</w:t>
      </w:r>
      <w:r w:rsidR="00E33C73" w:rsidRPr="001D53DC">
        <w:rPr>
          <w:rFonts w:asciiTheme="minorHAnsi" w:eastAsia="Calibri" w:hAnsiTheme="minorHAnsi" w:cstheme="minorHAnsi"/>
        </w:rPr>
        <w:t xml:space="preserve">3 </w:t>
      </w:r>
      <w:r w:rsidR="00BF79E4" w:rsidRPr="001D53DC">
        <w:rPr>
          <w:rFonts w:asciiTheme="minorHAnsi" w:eastAsia="Calibri" w:hAnsiTheme="minorHAnsi" w:cstheme="minorHAnsi"/>
        </w:rPr>
        <w:t xml:space="preserve">ust. 1 Karty Nauczyciela </w:t>
      </w:r>
      <w:r w:rsidR="00715C4A" w:rsidRPr="001D53DC">
        <w:rPr>
          <w:rFonts w:asciiTheme="minorHAnsi" w:eastAsia="Calibri" w:hAnsiTheme="minorHAnsi" w:cstheme="minorHAnsi"/>
        </w:rPr>
        <w:t xml:space="preserve">oraz § 7 rozporządzenia. </w:t>
      </w:r>
    </w:p>
    <w:p w14:paraId="6B94DAFD" w14:textId="77777777" w:rsidR="00715C4A" w:rsidRPr="001D53DC" w:rsidRDefault="004C06B6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2. Nabycie prawa do dodatku za wysługę lat określa:</w:t>
      </w:r>
    </w:p>
    <w:p w14:paraId="48A21897" w14:textId="77777777" w:rsidR="004C06B6" w:rsidRPr="001D53DC" w:rsidRDefault="004C06B6" w:rsidP="00BF2740">
      <w:pPr>
        <w:pStyle w:val="Akapitzlist"/>
        <w:numPr>
          <w:ilvl w:val="0"/>
          <w:numId w:val="5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dla dyrektora – Burmistrz Miasta Mława,</w:t>
      </w:r>
    </w:p>
    <w:p w14:paraId="0D963C4A" w14:textId="77777777" w:rsidR="00A442C0" w:rsidRPr="001D53DC" w:rsidRDefault="004C06B6" w:rsidP="00BF2740">
      <w:pPr>
        <w:pStyle w:val="Akapitzlist"/>
        <w:numPr>
          <w:ilvl w:val="0"/>
          <w:numId w:val="5"/>
        </w:num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dla nauczyciela – dyrektor. </w:t>
      </w:r>
    </w:p>
    <w:p w14:paraId="579397C8" w14:textId="275DBD80" w:rsidR="00A442C0" w:rsidRPr="001D53DC" w:rsidRDefault="004511FE" w:rsidP="00BF2740">
      <w:pPr>
        <w:pStyle w:val="Nagwek2"/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bCs w:val="0"/>
          <w:iCs w:val="0"/>
          <w:sz w:val="24"/>
        </w:rPr>
      </w:pPr>
      <w:r w:rsidRPr="001D53DC">
        <w:rPr>
          <w:rFonts w:asciiTheme="minorHAnsi" w:hAnsiTheme="minorHAnsi" w:cstheme="minorHAnsi"/>
          <w:b w:val="0"/>
          <w:bCs w:val="0"/>
          <w:iCs w:val="0"/>
          <w:sz w:val="24"/>
        </w:rPr>
        <w:t>VI. Wynagrodzenie za jedną godzinę ponadwymiarową</w:t>
      </w:r>
      <w:r w:rsidR="001D53DC" w:rsidRPr="001D53DC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</w:t>
      </w:r>
      <w:r w:rsidRPr="001D53DC">
        <w:rPr>
          <w:rFonts w:asciiTheme="minorHAnsi" w:eastAsia="Calibri" w:hAnsiTheme="minorHAnsi" w:cstheme="minorHAnsi"/>
          <w:b w:val="0"/>
          <w:bCs w:val="0"/>
          <w:sz w:val="24"/>
        </w:rPr>
        <w:t>i godzinę doraźnego zastępstwa</w:t>
      </w:r>
    </w:p>
    <w:p w14:paraId="5432B6A3" w14:textId="77777777" w:rsidR="00801DBC" w:rsidRPr="001D53DC" w:rsidRDefault="004511FE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§ 7. 1. </w:t>
      </w:r>
      <w:r w:rsidR="00801DBC" w:rsidRPr="001D53DC">
        <w:rPr>
          <w:rFonts w:asciiTheme="minorHAnsi" w:eastAsia="Calibri" w:hAnsiTheme="minorHAnsi" w:cstheme="minorHAnsi"/>
        </w:rPr>
        <w:t xml:space="preserve">Wynagrodzenie za jedną godzinę ponadwymiarową lub jedną godzinę doraźnego zastępstwa nauczyciela oblicza się dzieląc przyznaną nauczycielowi stawkę wynagrodzenia zasadniczego (łącznie z dodatkiem za warunki pracy, jeżeli praca w tej godzinie </w:t>
      </w:r>
      <w:r w:rsidR="00C72EB5" w:rsidRPr="001D53DC">
        <w:rPr>
          <w:rFonts w:asciiTheme="minorHAnsi" w:eastAsia="Calibri" w:hAnsiTheme="minorHAnsi" w:cstheme="minorHAnsi"/>
        </w:rPr>
        <w:br/>
      </w:r>
      <w:r w:rsidR="00801DBC" w:rsidRPr="001D53DC">
        <w:rPr>
          <w:rFonts w:asciiTheme="minorHAnsi" w:eastAsia="Calibri" w:hAnsiTheme="minorHAnsi" w:cstheme="minorHAnsi"/>
        </w:rPr>
        <w:t xml:space="preserve">została zrealizowana w warunkach uprawniających do dodatku za warunki pracy) </w:t>
      </w:r>
      <w:r w:rsidR="00C72EB5" w:rsidRPr="001D53DC">
        <w:rPr>
          <w:rFonts w:asciiTheme="minorHAnsi" w:eastAsia="Calibri" w:hAnsiTheme="minorHAnsi" w:cstheme="minorHAnsi"/>
        </w:rPr>
        <w:br/>
      </w:r>
      <w:r w:rsidR="00801DBC" w:rsidRPr="001D53DC">
        <w:rPr>
          <w:rFonts w:asciiTheme="minorHAnsi" w:eastAsia="Calibri" w:hAnsiTheme="minorHAnsi" w:cstheme="minorHAnsi"/>
        </w:rPr>
        <w:t>przez miesięczną liczbę godzin tygodniowego obowiązkowego wymiaru zajęć</w:t>
      </w:r>
      <w:r w:rsidR="00C72EB5" w:rsidRPr="001D53DC">
        <w:rPr>
          <w:rFonts w:asciiTheme="minorHAnsi" w:hAnsiTheme="minorHAnsi" w:cstheme="minorHAnsi"/>
        </w:rPr>
        <w:t xml:space="preserve"> </w:t>
      </w:r>
      <w:r w:rsidR="00C72EB5" w:rsidRPr="001D53DC">
        <w:rPr>
          <w:rFonts w:asciiTheme="minorHAnsi" w:eastAsia="Calibri" w:hAnsiTheme="minorHAnsi" w:cstheme="minorHAnsi"/>
        </w:rPr>
        <w:t>dydaktycznych, wychowawczych, opiekuńczych</w:t>
      </w:r>
      <w:r w:rsidR="00E43197" w:rsidRPr="001D53DC">
        <w:rPr>
          <w:rFonts w:asciiTheme="minorHAnsi" w:eastAsia="Calibri" w:hAnsiTheme="minorHAnsi" w:cstheme="minorHAnsi"/>
        </w:rPr>
        <w:t>.</w:t>
      </w:r>
      <w:r w:rsidR="00801DBC" w:rsidRPr="001D53DC">
        <w:rPr>
          <w:rFonts w:asciiTheme="minorHAnsi" w:eastAsia="Calibri" w:hAnsiTheme="minorHAnsi" w:cstheme="minorHAnsi"/>
        </w:rPr>
        <w:t xml:space="preserve"> </w:t>
      </w:r>
    </w:p>
    <w:p w14:paraId="38956308" w14:textId="75F37618" w:rsidR="00546BD8" w:rsidRPr="001D53DC" w:rsidRDefault="00E43197" w:rsidP="00BF2740">
      <w:pPr>
        <w:spacing w:after="0"/>
        <w:rPr>
          <w:rFonts w:asciiTheme="minorHAnsi" w:eastAsia="Calibr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>2</w:t>
      </w:r>
      <w:r w:rsidR="00193105" w:rsidRPr="001D53DC">
        <w:rPr>
          <w:rFonts w:asciiTheme="minorHAnsi" w:eastAsia="Calibri" w:hAnsiTheme="minorHAnsi" w:cstheme="minorHAnsi"/>
        </w:rPr>
        <w:t>.</w:t>
      </w:r>
      <w:r w:rsidR="00801DBC" w:rsidRPr="001D53DC">
        <w:rPr>
          <w:rFonts w:asciiTheme="minorHAnsi" w:eastAsia="Calibri" w:hAnsiTheme="minorHAnsi" w:cstheme="minorHAnsi"/>
        </w:rPr>
        <w:t xml:space="preserve"> </w:t>
      </w:r>
      <w:r w:rsidR="004511FE" w:rsidRPr="001D53DC">
        <w:rPr>
          <w:rFonts w:asciiTheme="minorHAnsi" w:eastAsia="Calibri" w:hAnsiTheme="minorHAnsi" w:cstheme="minorHAnsi"/>
        </w:rPr>
        <w:t>Miesięczną liczbę godzin obowiązkowego wymiaru zajęć nauczyciela,</w:t>
      </w:r>
      <w:r w:rsidR="00656341" w:rsidRPr="001D53DC">
        <w:rPr>
          <w:rFonts w:asciiTheme="minorHAnsi" w:eastAsia="Calibri" w:hAnsiTheme="minorHAnsi" w:cstheme="minorHAnsi"/>
        </w:rPr>
        <w:t xml:space="preserve"> </w:t>
      </w:r>
      <w:r w:rsidRPr="001D53DC">
        <w:rPr>
          <w:rFonts w:asciiTheme="minorHAnsi" w:eastAsia="Calibri" w:hAnsiTheme="minorHAnsi" w:cstheme="minorHAnsi"/>
        </w:rPr>
        <w:t xml:space="preserve"> o której mowa w ust. 1</w:t>
      </w:r>
      <w:r w:rsidR="00656341" w:rsidRPr="001D53DC">
        <w:rPr>
          <w:rFonts w:asciiTheme="minorHAnsi" w:eastAsia="Calibri" w:hAnsiTheme="minorHAnsi" w:cstheme="minorHAnsi"/>
        </w:rPr>
        <w:t xml:space="preserve"> </w:t>
      </w:r>
      <w:r w:rsidR="004511FE" w:rsidRPr="001D53DC">
        <w:rPr>
          <w:rFonts w:asciiTheme="minorHAnsi" w:eastAsia="Calibri" w:hAnsiTheme="minorHAnsi" w:cstheme="minorHAnsi"/>
        </w:rPr>
        <w:t>ustala się mnożąc tygodniowy obowiązkowy wymiar zajęć przez</w:t>
      </w:r>
      <w:r w:rsidR="00A442C0" w:rsidRPr="001D53DC">
        <w:rPr>
          <w:rFonts w:asciiTheme="minorHAnsi" w:eastAsia="Calibri" w:hAnsiTheme="minorHAnsi" w:cstheme="minorHAnsi"/>
        </w:rPr>
        <w:t xml:space="preserve"> </w:t>
      </w:r>
      <w:r w:rsidR="004511FE" w:rsidRPr="001D53DC">
        <w:rPr>
          <w:rFonts w:asciiTheme="minorHAnsi" w:eastAsia="Calibri" w:hAnsiTheme="minorHAnsi" w:cstheme="minorHAnsi"/>
        </w:rPr>
        <w:t xml:space="preserve">4,16 z zaokrągleniem do pełnych godzin w ten sposób, że czas zajęć do 0,5 godziny pomija się, a co najmniej 0,5 godziny liczy się za pełną godzinę. </w:t>
      </w:r>
    </w:p>
    <w:p w14:paraId="5604FF40" w14:textId="77777777" w:rsidR="007E66C2" w:rsidRPr="001D53DC" w:rsidRDefault="007E66C2" w:rsidP="00BF2740">
      <w:pPr>
        <w:pStyle w:val="Nagwek2"/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bCs w:val="0"/>
          <w:iCs w:val="0"/>
          <w:sz w:val="24"/>
        </w:rPr>
      </w:pPr>
      <w:r w:rsidRPr="001D53DC">
        <w:rPr>
          <w:rFonts w:asciiTheme="minorHAnsi" w:hAnsiTheme="minorHAnsi" w:cstheme="minorHAnsi"/>
          <w:b w:val="0"/>
          <w:bCs w:val="0"/>
          <w:iCs w:val="0"/>
          <w:sz w:val="24"/>
        </w:rPr>
        <w:t>VII. Nagrody ze specjalnego funduszu nagród</w:t>
      </w:r>
    </w:p>
    <w:p w14:paraId="18C10FD2" w14:textId="2B7A2A7C" w:rsidR="007E66C2" w:rsidRPr="001D53DC" w:rsidRDefault="007E66C2" w:rsidP="00BF2740">
      <w:pPr>
        <w:spacing w:after="0"/>
        <w:rPr>
          <w:rFonts w:asciiTheme="minorHAnsi" w:hAnsiTheme="minorHAnsi" w:cstheme="minorHAnsi"/>
        </w:rPr>
      </w:pPr>
      <w:r w:rsidRPr="001D53DC">
        <w:rPr>
          <w:rFonts w:asciiTheme="minorHAnsi" w:eastAsia="Calibri" w:hAnsiTheme="minorHAnsi" w:cstheme="minorHAnsi"/>
        </w:rPr>
        <w:t xml:space="preserve">§ 8.  </w:t>
      </w:r>
      <w:r w:rsidR="009870EC" w:rsidRPr="001D53DC">
        <w:rPr>
          <w:rFonts w:asciiTheme="minorHAnsi" w:eastAsia="Calibri" w:hAnsiTheme="minorHAnsi" w:cstheme="minorHAnsi"/>
        </w:rPr>
        <w:t xml:space="preserve">1. </w:t>
      </w:r>
      <w:r w:rsidRPr="001D53DC">
        <w:rPr>
          <w:rFonts w:asciiTheme="minorHAnsi" w:hAnsiTheme="minorHAnsi" w:cstheme="minorHAnsi"/>
          <w:lang w:eastAsia="pl-PL"/>
        </w:rPr>
        <w:t>Ustala się następującą wysokość nagród ze specjalnego funduszu nagród:</w:t>
      </w:r>
      <w:r w:rsidRPr="001D53DC">
        <w:rPr>
          <w:rFonts w:asciiTheme="minorHAnsi" w:hAnsiTheme="minorHAnsi" w:cstheme="minorHAnsi"/>
        </w:rPr>
        <w:t xml:space="preserve"> </w:t>
      </w:r>
    </w:p>
    <w:p w14:paraId="4188AF66" w14:textId="34F0DF03" w:rsidR="007E66C2" w:rsidRPr="001D53DC" w:rsidRDefault="007E66C2" w:rsidP="00BF2740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  <w:lang w:eastAsia="pl-PL"/>
        </w:rPr>
      </w:pPr>
      <w:r w:rsidRPr="001D53DC">
        <w:rPr>
          <w:rFonts w:asciiTheme="minorHAnsi" w:hAnsiTheme="minorHAnsi" w:cstheme="minorHAnsi"/>
          <w:lang w:eastAsia="pl-PL"/>
        </w:rPr>
        <w:t xml:space="preserve">Nagroda Burmistrz Miasta Mława – dwukrotne </w:t>
      </w:r>
      <w:r w:rsidR="00993C3F" w:rsidRPr="001D53DC">
        <w:rPr>
          <w:rFonts w:asciiTheme="minorHAnsi" w:hAnsiTheme="minorHAnsi" w:cstheme="minorHAnsi"/>
          <w:lang w:eastAsia="pl-PL"/>
        </w:rPr>
        <w:t xml:space="preserve">średnie </w:t>
      </w:r>
      <w:r w:rsidRPr="001D53DC">
        <w:rPr>
          <w:rFonts w:asciiTheme="minorHAnsi" w:hAnsiTheme="minorHAnsi" w:cstheme="minorHAnsi"/>
          <w:lang w:eastAsia="pl-PL"/>
        </w:rPr>
        <w:t>wynagrodzenie nauczyciela stażysty posiadającego wykształcenie wyższe z przygotowaniem pedagogicznym obowiązujące w danym roku,</w:t>
      </w:r>
    </w:p>
    <w:p w14:paraId="33BDBA2A" w14:textId="18067739" w:rsidR="007E66C2" w:rsidRPr="001D53DC" w:rsidRDefault="007E66C2" w:rsidP="00BF2740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  <w:lang w:eastAsia="pl-PL"/>
        </w:rPr>
      </w:pPr>
      <w:r w:rsidRPr="001D53DC">
        <w:rPr>
          <w:rFonts w:asciiTheme="minorHAnsi" w:hAnsiTheme="minorHAnsi" w:cstheme="minorHAnsi"/>
          <w:lang w:eastAsia="pl-PL"/>
        </w:rPr>
        <w:t xml:space="preserve">nagroda dyrektor szkoły – nie może przekraczać 2/3 nagrody Burmistrz Miasta Mława i nie może być niższa jak miesięcznie </w:t>
      </w:r>
      <w:r w:rsidR="00D9641A" w:rsidRPr="001D53DC">
        <w:rPr>
          <w:rFonts w:asciiTheme="minorHAnsi" w:hAnsiTheme="minorHAnsi" w:cstheme="minorHAnsi"/>
          <w:lang w:eastAsia="pl-PL"/>
        </w:rPr>
        <w:t xml:space="preserve">średnie </w:t>
      </w:r>
      <w:r w:rsidRPr="001D53DC">
        <w:rPr>
          <w:rFonts w:asciiTheme="minorHAnsi" w:hAnsiTheme="minorHAnsi" w:cstheme="minorHAnsi"/>
          <w:lang w:eastAsia="pl-PL"/>
        </w:rPr>
        <w:t>wynagrodzenie nauczyciela stażysty posiadającego wykształcenie wyższe z przygotowaniem pedagogicznym obowiązujące w danym roku.</w:t>
      </w:r>
    </w:p>
    <w:p w14:paraId="461AB155" w14:textId="64CF0095" w:rsidR="009870EC" w:rsidRPr="001D53DC" w:rsidRDefault="009870EC" w:rsidP="00BF2740">
      <w:pPr>
        <w:spacing w:after="0"/>
        <w:ind w:left="360"/>
        <w:rPr>
          <w:rFonts w:asciiTheme="minorHAnsi" w:hAnsiTheme="minorHAnsi" w:cstheme="minorHAnsi"/>
          <w:lang w:eastAsia="pl-PL"/>
        </w:rPr>
      </w:pPr>
      <w:r w:rsidRPr="001D53DC">
        <w:rPr>
          <w:rFonts w:asciiTheme="minorHAnsi" w:hAnsiTheme="minorHAnsi" w:cstheme="minorHAnsi"/>
          <w:lang w:eastAsia="pl-PL"/>
        </w:rPr>
        <w:lastRenderedPageBreak/>
        <w:t xml:space="preserve">2. </w:t>
      </w:r>
      <w:r w:rsidR="001E1B94" w:rsidRPr="001D53DC">
        <w:rPr>
          <w:rFonts w:asciiTheme="minorHAnsi" w:hAnsiTheme="minorHAnsi" w:cstheme="minorHAnsi"/>
          <w:lang w:eastAsia="pl-PL"/>
        </w:rPr>
        <w:t>Kryteria oraz tryb przyznawania nagród dla nauczycieli określa odrębna uchwała</w:t>
      </w:r>
      <w:r w:rsidR="00E41A00" w:rsidRPr="001D53DC">
        <w:rPr>
          <w:rFonts w:asciiTheme="minorHAnsi" w:hAnsiTheme="minorHAnsi" w:cstheme="minorHAnsi"/>
          <w:lang w:eastAsia="pl-PL"/>
        </w:rPr>
        <w:t>.</w:t>
      </w:r>
    </w:p>
    <w:p w14:paraId="74563070" w14:textId="77777777" w:rsidR="001D53DC" w:rsidRPr="001D53DC" w:rsidRDefault="001D53DC" w:rsidP="00BF2740">
      <w:pPr>
        <w:spacing w:after="0"/>
        <w:ind w:left="360"/>
        <w:rPr>
          <w:rFonts w:asciiTheme="minorHAnsi" w:hAnsiTheme="minorHAnsi" w:cstheme="minorHAnsi"/>
          <w:lang w:eastAsia="pl-PL"/>
        </w:rPr>
      </w:pPr>
    </w:p>
    <w:sectPr w:rsidR="001D53DC" w:rsidRPr="001D53DC" w:rsidSect="00A4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7135"/>
    <w:multiLevelType w:val="hybridMultilevel"/>
    <w:tmpl w:val="87484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2B7"/>
    <w:multiLevelType w:val="hybridMultilevel"/>
    <w:tmpl w:val="88EC4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7F43"/>
    <w:multiLevelType w:val="hybridMultilevel"/>
    <w:tmpl w:val="773A5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194B"/>
    <w:multiLevelType w:val="hybridMultilevel"/>
    <w:tmpl w:val="FE28C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62E2"/>
    <w:multiLevelType w:val="singleLevel"/>
    <w:tmpl w:val="76D43A0E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 w15:restartNumberingAfterBreak="0">
    <w:nsid w:val="16C422E6"/>
    <w:multiLevelType w:val="hybridMultilevel"/>
    <w:tmpl w:val="0406C6A8"/>
    <w:lvl w:ilvl="0" w:tplc="425651A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66843"/>
    <w:multiLevelType w:val="hybridMultilevel"/>
    <w:tmpl w:val="230AA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C6969"/>
    <w:multiLevelType w:val="hybridMultilevel"/>
    <w:tmpl w:val="4686E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C4871"/>
    <w:multiLevelType w:val="hybridMultilevel"/>
    <w:tmpl w:val="CB1EC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050E7"/>
    <w:multiLevelType w:val="hybridMultilevel"/>
    <w:tmpl w:val="EDF8E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6F0"/>
    <w:multiLevelType w:val="hybridMultilevel"/>
    <w:tmpl w:val="D174D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C6F74"/>
    <w:multiLevelType w:val="hybridMultilevel"/>
    <w:tmpl w:val="D79C0CCE"/>
    <w:lvl w:ilvl="0" w:tplc="C17E81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71EF"/>
    <w:multiLevelType w:val="multilevel"/>
    <w:tmpl w:val="3B9897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4FFE7CC4"/>
    <w:multiLevelType w:val="hybridMultilevel"/>
    <w:tmpl w:val="643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D45AB"/>
    <w:multiLevelType w:val="hybridMultilevel"/>
    <w:tmpl w:val="C88C2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74334"/>
    <w:multiLevelType w:val="hybridMultilevel"/>
    <w:tmpl w:val="773A5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27315"/>
    <w:multiLevelType w:val="hybridMultilevel"/>
    <w:tmpl w:val="4686E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B5633"/>
    <w:multiLevelType w:val="hybridMultilevel"/>
    <w:tmpl w:val="30A8F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E2BC3"/>
    <w:multiLevelType w:val="hybridMultilevel"/>
    <w:tmpl w:val="038A2BF2"/>
    <w:lvl w:ilvl="0" w:tplc="53125A84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461ED"/>
    <w:multiLevelType w:val="hybridMultilevel"/>
    <w:tmpl w:val="F4C4B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E5AFD"/>
    <w:multiLevelType w:val="hybridMultilevel"/>
    <w:tmpl w:val="C6A06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4E7F"/>
    <w:multiLevelType w:val="multilevel"/>
    <w:tmpl w:val="3B9897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7A753953"/>
    <w:multiLevelType w:val="hybridMultilevel"/>
    <w:tmpl w:val="7180B4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1088E"/>
    <w:multiLevelType w:val="hybridMultilevel"/>
    <w:tmpl w:val="D7382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22"/>
  </w:num>
  <w:num w:numId="7">
    <w:abstractNumId w:val="18"/>
  </w:num>
  <w:num w:numId="8">
    <w:abstractNumId w:val="15"/>
  </w:num>
  <w:num w:numId="9">
    <w:abstractNumId w:val="11"/>
  </w:num>
  <w:num w:numId="10">
    <w:abstractNumId w:val="13"/>
  </w:num>
  <w:num w:numId="11">
    <w:abstractNumId w:val="8"/>
  </w:num>
  <w:num w:numId="12">
    <w:abstractNumId w:val="2"/>
  </w:num>
  <w:num w:numId="13">
    <w:abstractNumId w:val="3"/>
  </w:num>
  <w:num w:numId="14">
    <w:abstractNumId w:val="23"/>
  </w:num>
  <w:num w:numId="15">
    <w:abstractNumId w:val="19"/>
  </w:num>
  <w:num w:numId="16">
    <w:abstractNumId w:val="9"/>
  </w:num>
  <w:num w:numId="17">
    <w:abstractNumId w:val="7"/>
  </w:num>
  <w:num w:numId="18">
    <w:abstractNumId w:val="1"/>
  </w:num>
  <w:num w:numId="19">
    <w:abstractNumId w:val="14"/>
  </w:num>
  <w:num w:numId="20">
    <w:abstractNumId w:val="6"/>
  </w:num>
  <w:num w:numId="21">
    <w:abstractNumId w:val="17"/>
  </w:num>
  <w:num w:numId="22">
    <w:abstractNumId w:val="16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FE"/>
    <w:rsid w:val="0002194B"/>
    <w:rsid w:val="00025F3F"/>
    <w:rsid w:val="00034BDD"/>
    <w:rsid w:val="000404C1"/>
    <w:rsid w:val="0004358E"/>
    <w:rsid w:val="00051FC8"/>
    <w:rsid w:val="0006385C"/>
    <w:rsid w:val="0008756E"/>
    <w:rsid w:val="000F0088"/>
    <w:rsid w:val="001109D6"/>
    <w:rsid w:val="00131124"/>
    <w:rsid w:val="00143FCF"/>
    <w:rsid w:val="0016115E"/>
    <w:rsid w:val="00193105"/>
    <w:rsid w:val="001C320A"/>
    <w:rsid w:val="001D53DC"/>
    <w:rsid w:val="001E1B94"/>
    <w:rsid w:val="001E5CEC"/>
    <w:rsid w:val="0022552E"/>
    <w:rsid w:val="002635C9"/>
    <w:rsid w:val="002933BE"/>
    <w:rsid w:val="002C220A"/>
    <w:rsid w:val="002F75AA"/>
    <w:rsid w:val="00300DE8"/>
    <w:rsid w:val="00306991"/>
    <w:rsid w:val="003226C4"/>
    <w:rsid w:val="00340D05"/>
    <w:rsid w:val="003479FB"/>
    <w:rsid w:val="0035344C"/>
    <w:rsid w:val="0036156A"/>
    <w:rsid w:val="00367DAE"/>
    <w:rsid w:val="00384D0A"/>
    <w:rsid w:val="003E427F"/>
    <w:rsid w:val="003F2322"/>
    <w:rsid w:val="004050DC"/>
    <w:rsid w:val="004511FE"/>
    <w:rsid w:val="00472611"/>
    <w:rsid w:val="00492C5D"/>
    <w:rsid w:val="004A0346"/>
    <w:rsid w:val="004B2D99"/>
    <w:rsid w:val="004C06B6"/>
    <w:rsid w:val="00507BC8"/>
    <w:rsid w:val="005377CD"/>
    <w:rsid w:val="00546BD8"/>
    <w:rsid w:val="005471C6"/>
    <w:rsid w:val="005A04A7"/>
    <w:rsid w:val="005A0BDD"/>
    <w:rsid w:val="005F1E88"/>
    <w:rsid w:val="0060285C"/>
    <w:rsid w:val="00607BFF"/>
    <w:rsid w:val="006117A0"/>
    <w:rsid w:val="00613650"/>
    <w:rsid w:val="00633667"/>
    <w:rsid w:val="0063554B"/>
    <w:rsid w:val="00650C4E"/>
    <w:rsid w:val="00656341"/>
    <w:rsid w:val="00660263"/>
    <w:rsid w:val="00665125"/>
    <w:rsid w:val="006970CD"/>
    <w:rsid w:val="006C3D5A"/>
    <w:rsid w:val="0070319B"/>
    <w:rsid w:val="007107AA"/>
    <w:rsid w:val="00715C4A"/>
    <w:rsid w:val="00716835"/>
    <w:rsid w:val="007579BC"/>
    <w:rsid w:val="00773CF2"/>
    <w:rsid w:val="0078222B"/>
    <w:rsid w:val="007A4754"/>
    <w:rsid w:val="007E66C2"/>
    <w:rsid w:val="00801DBC"/>
    <w:rsid w:val="00803794"/>
    <w:rsid w:val="00813CE1"/>
    <w:rsid w:val="00826A2A"/>
    <w:rsid w:val="00881EAD"/>
    <w:rsid w:val="008A71EC"/>
    <w:rsid w:val="008D48DE"/>
    <w:rsid w:val="008E06DD"/>
    <w:rsid w:val="00900167"/>
    <w:rsid w:val="00901688"/>
    <w:rsid w:val="00906F26"/>
    <w:rsid w:val="00911D7A"/>
    <w:rsid w:val="00917954"/>
    <w:rsid w:val="00967566"/>
    <w:rsid w:val="00985330"/>
    <w:rsid w:val="009870EC"/>
    <w:rsid w:val="00993C3F"/>
    <w:rsid w:val="009956D8"/>
    <w:rsid w:val="009B7E32"/>
    <w:rsid w:val="009D02E1"/>
    <w:rsid w:val="009D280A"/>
    <w:rsid w:val="009D79A7"/>
    <w:rsid w:val="009E3CDD"/>
    <w:rsid w:val="009F3DF4"/>
    <w:rsid w:val="00A04B34"/>
    <w:rsid w:val="00A41E40"/>
    <w:rsid w:val="00A442C0"/>
    <w:rsid w:val="00A45826"/>
    <w:rsid w:val="00A54C9A"/>
    <w:rsid w:val="00A62C80"/>
    <w:rsid w:val="00A705C8"/>
    <w:rsid w:val="00A71D78"/>
    <w:rsid w:val="00AA693E"/>
    <w:rsid w:val="00AC63B6"/>
    <w:rsid w:val="00AD724A"/>
    <w:rsid w:val="00AE277C"/>
    <w:rsid w:val="00B01F51"/>
    <w:rsid w:val="00B147B8"/>
    <w:rsid w:val="00B31E7F"/>
    <w:rsid w:val="00B34408"/>
    <w:rsid w:val="00B54DCE"/>
    <w:rsid w:val="00B741FB"/>
    <w:rsid w:val="00B7422A"/>
    <w:rsid w:val="00B765D6"/>
    <w:rsid w:val="00B94544"/>
    <w:rsid w:val="00B971F8"/>
    <w:rsid w:val="00BE431C"/>
    <w:rsid w:val="00BE72B5"/>
    <w:rsid w:val="00BE7369"/>
    <w:rsid w:val="00BF10FB"/>
    <w:rsid w:val="00BF2740"/>
    <w:rsid w:val="00BF47FC"/>
    <w:rsid w:val="00BF79E4"/>
    <w:rsid w:val="00C06FE6"/>
    <w:rsid w:val="00C12282"/>
    <w:rsid w:val="00C20F9D"/>
    <w:rsid w:val="00C27EBF"/>
    <w:rsid w:val="00C34149"/>
    <w:rsid w:val="00C422F6"/>
    <w:rsid w:val="00C46647"/>
    <w:rsid w:val="00C63411"/>
    <w:rsid w:val="00C72EB5"/>
    <w:rsid w:val="00C75A62"/>
    <w:rsid w:val="00C75CD0"/>
    <w:rsid w:val="00C92D2D"/>
    <w:rsid w:val="00C93AB7"/>
    <w:rsid w:val="00CB3C62"/>
    <w:rsid w:val="00CB52A7"/>
    <w:rsid w:val="00CE5AAC"/>
    <w:rsid w:val="00D077E2"/>
    <w:rsid w:val="00D163B2"/>
    <w:rsid w:val="00D41E33"/>
    <w:rsid w:val="00D9641A"/>
    <w:rsid w:val="00DE59A8"/>
    <w:rsid w:val="00DE766B"/>
    <w:rsid w:val="00DE781B"/>
    <w:rsid w:val="00DF268C"/>
    <w:rsid w:val="00E05717"/>
    <w:rsid w:val="00E067E8"/>
    <w:rsid w:val="00E26D0E"/>
    <w:rsid w:val="00E33C73"/>
    <w:rsid w:val="00E41A00"/>
    <w:rsid w:val="00E43197"/>
    <w:rsid w:val="00E52C4B"/>
    <w:rsid w:val="00E715BF"/>
    <w:rsid w:val="00E72681"/>
    <w:rsid w:val="00E742A4"/>
    <w:rsid w:val="00E92D30"/>
    <w:rsid w:val="00E96139"/>
    <w:rsid w:val="00EE5CB0"/>
    <w:rsid w:val="00EF0395"/>
    <w:rsid w:val="00EF1AE3"/>
    <w:rsid w:val="00F12D70"/>
    <w:rsid w:val="00F33A31"/>
    <w:rsid w:val="00F360EA"/>
    <w:rsid w:val="00F36F38"/>
    <w:rsid w:val="00F46855"/>
    <w:rsid w:val="00F62A40"/>
    <w:rsid w:val="00F81ED3"/>
    <w:rsid w:val="00F83E00"/>
    <w:rsid w:val="00FB4246"/>
    <w:rsid w:val="00FD12B0"/>
    <w:rsid w:val="00FD3ABD"/>
    <w:rsid w:val="00FE53D0"/>
    <w:rsid w:val="00FF73CB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A46A"/>
  <w15:docId w15:val="{22B4C123-7D89-43CA-ABE3-46991E9B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1FE"/>
  </w:style>
  <w:style w:type="paragraph" w:styleId="Nagwek1">
    <w:name w:val="heading 1"/>
    <w:basedOn w:val="Normalny"/>
    <w:next w:val="Normalny"/>
    <w:link w:val="Nagwek1Znak"/>
    <w:qFormat/>
    <w:rsid w:val="004511FE"/>
    <w:pPr>
      <w:keepNext/>
      <w:spacing w:after="0" w:line="480" w:lineRule="auto"/>
      <w:jc w:val="both"/>
      <w:outlineLvl w:val="0"/>
    </w:pPr>
    <w:rPr>
      <w:rFonts w:eastAsia="Times New Roman"/>
      <w:b/>
      <w:bCs/>
      <w:kern w:val="24"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511FE"/>
    <w:pPr>
      <w:keepNext/>
      <w:spacing w:after="0" w:line="480" w:lineRule="auto"/>
      <w:ind w:left="708" w:firstLine="708"/>
      <w:jc w:val="both"/>
      <w:outlineLvl w:val="1"/>
    </w:pPr>
    <w:rPr>
      <w:rFonts w:eastAsia="Times New Roman"/>
      <w:b/>
      <w:bCs/>
      <w:iCs/>
      <w:kern w:val="24"/>
      <w:sz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511FE"/>
    <w:pPr>
      <w:keepNext/>
      <w:spacing w:after="0" w:line="360" w:lineRule="auto"/>
      <w:jc w:val="center"/>
      <w:outlineLvl w:val="3"/>
    </w:pPr>
    <w:rPr>
      <w:rFonts w:eastAsia="Times New Roman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511FE"/>
    <w:pPr>
      <w:keepNext/>
      <w:spacing w:after="0" w:line="360" w:lineRule="auto"/>
      <w:jc w:val="center"/>
      <w:outlineLvl w:val="6"/>
    </w:pPr>
    <w:rPr>
      <w:rFonts w:eastAsia="Times New Roman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1FE"/>
    <w:rPr>
      <w:rFonts w:eastAsia="Times New Roman"/>
      <w:b/>
      <w:bCs/>
      <w:kern w:val="24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511FE"/>
    <w:rPr>
      <w:rFonts w:eastAsia="Times New Roman"/>
      <w:b/>
      <w:bCs/>
      <w:iCs/>
      <w:kern w:val="24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511FE"/>
    <w:rPr>
      <w:rFonts w:eastAsia="Times New Roman"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rsid w:val="004511FE"/>
    <w:rPr>
      <w:rFonts w:eastAsia="Times New Roman"/>
      <w:b/>
      <w:bCs/>
      <w:sz w:val="28"/>
      <w:lang w:eastAsia="pl-PL"/>
    </w:rPr>
  </w:style>
  <w:style w:type="table" w:styleId="Tabela-Siatka">
    <w:name w:val="Table Grid"/>
    <w:basedOn w:val="Standardowy"/>
    <w:uiPriority w:val="59"/>
    <w:rsid w:val="0045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511FE"/>
    <w:pPr>
      <w:spacing w:after="0" w:line="360" w:lineRule="auto"/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11FE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4511FE"/>
    <w:pPr>
      <w:tabs>
        <w:tab w:val="left" w:pos="561"/>
      </w:tabs>
      <w:spacing w:after="0" w:line="240" w:lineRule="auto"/>
      <w:ind w:left="1122" w:hanging="414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11FE"/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4511FE"/>
    <w:pPr>
      <w:spacing w:after="0" w:line="480" w:lineRule="auto"/>
      <w:ind w:left="14"/>
      <w:jc w:val="both"/>
    </w:pPr>
    <w:rPr>
      <w:rFonts w:eastAsia="Times New Roman"/>
      <w:i/>
      <w:kern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11FE"/>
    <w:rPr>
      <w:rFonts w:eastAsia="Times New Roman"/>
      <w:i/>
      <w:kern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511FE"/>
    <w:pPr>
      <w:spacing w:after="0" w:line="480" w:lineRule="auto"/>
      <w:ind w:left="360"/>
      <w:jc w:val="both"/>
    </w:pPr>
    <w:rPr>
      <w:rFonts w:eastAsia="Times New Roman"/>
      <w:kern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11FE"/>
    <w:rPr>
      <w:rFonts w:eastAsia="Times New Roman"/>
      <w:kern w:val="24"/>
      <w:lang w:eastAsia="pl-PL"/>
    </w:rPr>
  </w:style>
  <w:style w:type="paragraph" w:styleId="Akapitzlist">
    <w:name w:val="List Paragraph"/>
    <w:basedOn w:val="Normalny"/>
    <w:uiPriority w:val="34"/>
    <w:qFormat/>
    <w:rsid w:val="004511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8684D-A3F0-4CA3-ADA8-36239606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mstaszewska</dc:creator>
  <cp:lastModifiedBy>Klaudia Sieradzka</cp:lastModifiedBy>
  <cp:revision>7</cp:revision>
  <cp:lastPrinted>2021-01-14T11:02:00Z</cp:lastPrinted>
  <dcterms:created xsi:type="dcterms:W3CDTF">2021-02-18T10:37:00Z</dcterms:created>
  <dcterms:modified xsi:type="dcterms:W3CDTF">2021-02-18T10:57:00Z</dcterms:modified>
</cp:coreProperties>
</file>