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D1F01" w14:textId="1D30F8CA" w:rsidR="00F01588" w:rsidRPr="00400EA6" w:rsidRDefault="00F01588" w:rsidP="00400EA6">
      <w:pPr>
        <w:pStyle w:val="Standard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Załącznik do Uchwały</w:t>
      </w:r>
    </w:p>
    <w:p w14:paraId="4880BCC4" w14:textId="77777777" w:rsidR="00F01588" w:rsidRPr="00400EA6" w:rsidRDefault="00F01588" w:rsidP="00400EA6">
      <w:pPr>
        <w:pStyle w:val="Standard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Nr IV/28/2024</w:t>
      </w:r>
    </w:p>
    <w:p w14:paraId="0F3FB773" w14:textId="77777777" w:rsidR="00F01588" w:rsidRPr="00400EA6" w:rsidRDefault="00F01588" w:rsidP="00400EA6">
      <w:pPr>
        <w:pStyle w:val="Standard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Rady Miasta Mława</w:t>
      </w:r>
    </w:p>
    <w:p w14:paraId="1A10CAC9" w14:textId="254CD2CD" w:rsidR="00F01588" w:rsidRPr="00400EA6" w:rsidRDefault="00F01588" w:rsidP="00400EA6">
      <w:pPr>
        <w:pStyle w:val="Standard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z dnia 19 czerwca 2024 r.</w:t>
      </w:r>
    </w:p>
    <w:p w14:paraId="114051B8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</w:p>
    <w:p w14:paraId="6B8BCB5E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</w:p>
    <w:p w14:paraId="6D05D8F2" w14:textId="77777777" w:rsidR="00F01588" w:rsidRPr="00400EA6" w:rsidRDefault="00F01588" w:rsidP="00400EA6">
      <w:pPr>
        <w:pStyle w:val="Standarduser"/>
        <w:spacing w:line="360" w:lineRule="auto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 xml:space="preserve">Szczegółowe </w:t>
      </w:r>
      <w:r w:rsidRPr="00400EA6">
        <w:rPr>
          <w:rFonts w:ascii="Century Gothic" w:hAnsi="Century Gothic"/>
          <w:color w:val="000000"/>
          <w:sz w:val="20"/>
          <w:szCs w:val="20"/>
        </w:rPr>
        <w:t>warunki</w:t>
      </w:r>
      <w:r w:rsidRPr="00400EA6">
        <w:rPr>
          <w:rFonts w:ascii="Century Gothic" w:hAnsi="Century Gothic"/>
          <w:sz w:val="20"/>
          <w:szCs w:val="20"/>
        </w:rPr>
        <w:t xml:space="preserve"> przyznawania i odpłatności za usługi opiekuńcze i specjalistyczne usługi opiekuńcze z wyłączeniem specjalistycznych usług opiekuńczych dla osób z zaburzeniami psychicznymi,</w:t>
      </w:r>
      <w:r w:rsidRPr="00400EA6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400EA6">
        <w:rPr>
          <w:rFonts w:ascii="Century Gothic" w:hAnsi="Century Gothic"/>
          <w:sz w:val="20"/>
          <w:szCs w:val="20"/>
        </w:rPr>
        <w:t>szczegółowe warunki zwalniania od opłat i trybu ich pobierania oraz szczegółowe warunki przyznawania usług sąsiedzkich, wymiar i zakres usług sąsiedzkich oraz sposób rozliczania wykonania takich usług</w:t>
      </w:r>
    </w:p>
    <w:p w14:paraId="1460A93D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</w:p>
    <w:p w14:paraId="5B493D3C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</w:p>
    <w:p w14:paraId="23BF09DB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</w:p>
    <w:p w14:paraId="72E9CEFA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Rozdział 1</w:t>
      </w:r>
    </w:p>
    <w:p w14:paraId="0EB64469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</w:p>
    <w:p w14:paraId="016B1FBA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Warunki ogólne</w:t>
      </w:r>
    </w:p>
    <w:p w14:paraId="05ACE32A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</w:p>
    <w:p w14:paraId="54936566" w14:textId="77777777" w:rsidR="00F01588" w:rsidRPr="00400EA6" w:rsidRDefault="00F01588" w:rsidP="00400EA6">
      <w:pPr>
        <w:pStyle w:val="Standarduser"/>
        <w:ind w:left="709" w:hanging="709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 xml:space="preserve">§ 1.1. </w:t>
      </w:r>
      <w:r w:rsidRPr="00400EA6">
        <w:rPr>
          <w:rFonts w:ascii="Century Gothic" w:hAnsi="Century Gothic"/>
          <w:sz w:val="20"/>
          <w:szCs w:val="20"/>
        </w:rPr>
        <w:tab/>
        <w:t>Usługi opiekuńcze, w tym usługi sąsiedzkie i specjalistyczne usługi opiekuńcze z wyłączeniem specjalistycznych usług opiekuńczych dla osób z zaburzeniami psychicznymi  zwane dalej „usługami” organizuje i realizuje Centrum Usług Społecznych w Mławie.</w:t>
      </w:r>
    </w:p>
    <w:p w14:paraId="35A5E6A9" w14:textId="77777777" w:rsidR="00F01588" w:rsidRPr="00400EA6" w:rsidRDefault="00F01588" w:rsidP="00400EA6">
      <w:pPr>
        <w:pStyle w:val="Standarduser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Usługi opiekuńcze i specjalistyczne usługi opiekuńcze świadczone będą w miejscu zamieszkania osoby korzystającej z usług w dni robocze.</w:t>
      </w:r>
    </w:p>
    <w:p w14:paraId="388EAB80" w14:textId="77777777" w:rsidR="00F01588" w:rsidRPr="00400EA6" w:rsidRDefault="00F01588" w:rsidP="00400EA6">
      <w:pPr>
        <w:pStyle w:val="Standarduser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Usługi sąsiedzkie mogą być realizowane m. in. w godzinach  porannych, popołudniowych, wieczornych, nocnych, w dniach ustawowo wolnych od  pracy oraz w święta.</w:t>
      </w:r>
    </w:p>
    <w:p w14:paraId="545619A0" w14:textId="77777777" w:rsidR="00F01588" w:rsidRPr="00400EA6" w:rsidRDefault="00F01588" w:rsidP="00400EA6">
      <w:pPr>
        <w:pStyle w:val="Standarduser"/>
        <w:numPr>
          <w:ilvl w:val="0"/>
          <w:numId w:val="1"/>
        </w:numPr>
        <w:ind w:hanging="436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Ustala się koszt świadczenia 1 godziny usług opiekuńczych i usług sąsiedzkich w wysokości  minimalnej stawki godzinowej określonej w Rozporządzeniu Rady Ministrów w sprawie wysokości minimalnego wynagrodzenia za pracę oraz minimalnej stawki godzinowej.</w:t>
      </w:r>
    </w:p>
    <w:p w14:paraId="0621FDF3" w14:textId="77777777" w:rsidR="00F01588" w:rsidRPr="00400EA6" w:rsidRDefault="00F01588" w:rsidP="00400EA6">
      <w:pPr>
        <w:pStyle w:val="Standarduser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Ustala się koszt świadczenia 1 godziny specjalistycznych usług opiekuńczych w wysokości  150% minimalnej stawki godzinowej określonej w Rozporządzeniu Rady Ministrów w sprawie wysokości minimalnego wynagrodzenia za pracę oraz minimalnej stawki godzinowej.</w:t>
      </w:r>
    </w:p>
    <w:p w14:paraId="6117F930" w14:textId="77777777" w:rsidR="00F01588" w:rsidRPr="00400EA6" w:rsidRDefault="00F01588" w:rsidP="00400EA6">
      <w:pPr>
        <w:pStyle w:val="Standarduser"/>
        <w:ind w:left="720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ab/>
        <w:t xml:space="preserve"> </w:t>
      </w:r>
    </w:p>
    <w:p w14:paraId="6FBFA331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</w:p>
    <w:p w14:paraId="25E47933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</w:p>
    <w:p w14:paraId="490A70AB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 xml:space="preserve"> Rozdział 2</w:t>
      </w:r>
    </w:p>
    <w:p w14:paraId="3091337A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</w:p>
    <w:p w14:paraId="4D70A39D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Szczegółowe warunki przyznawania usług</w:t>
      </w:r>
    </w:p>
    <w:p w14:paraId="7541A522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</w:p>
    <w:p w14:paraId="72690727" w14:textId="77777777" w:rsidR="00F01588" w:rsidRPr="00400EA6" w:rsidRDefault="00F01588" w:rsidP="00400EA6">
      <w:pPr>
        <w:pStyle w:val="Standarduser"/>
        <w:ind w:left="709" w:hanging="709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 xml:space="preserve">§ 2. 1. </w:t>
      </w:r>
      <w:r w:rsidRPr="00400EA6">
        <w:rPr>
          <w:rFonts w:ascii="Century Gothic" w:hAnsi="Century Gothic"/>
          <w:sz w:val="20"/>
          <w:szCs w:val="20"/>
        </w:rPr>
        <w:tab/>
        <w:t>Pomoc w formie usług opiekuńczych i specjalistycznych usług opiekuńczych, w tym usług sąsiedzkich  przyznawana jest na  zasadach i w warunkach określonych w art. 50 ustawy o pomocy społecznej.</w:t>
      </w:r>
    </w:p>
    <w:p w14:paraId="42446279" w14:textId="77777777" w:rsidR="00F01588" w:rsidRPr="00400EA6" w:rsidRDefault="00F01588" w:rsidP="00400EA6">
      <w:pPr>
        <w:pStyle w:val="Standarduser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 xml:space="preserve">Usługi opiekuńcze, w tym usługi sąsiedzkie i specjalistyczne usługi opiekuńcze przyznaje się na czas na jaki niezbędne jest świadczenie tych usług, </w:t>
      </w:r>
      <w:r w:rsidRPr="00400EA6">
        <w:rPr>
          <w:rFonts w:ascii="Century Gothic" w:hAnsi="Century Gothic"/>
          <w:sz w:val="20"/>
          <w:szCs w:val="20"/>
        </w:rPr>
        <w:br/>
        <w:t>w zakresie ustalonym na podstawie przeprowadzonego wywiadu środowiskowego, nie dłużej jednak niż na okres roku budżetowego.</w:t>
      </w:r>
    </w:p>
    <w:p w14:paraId="548286CF" w14:textId="77777777" w:rsidR="00F01588" w:rsidRPr="00400EA6" w:rsidRDefault="00F01588" w:rsidP="00400EA6">
      <w:pPr>
        <w:pStyle w:val="Standarduser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Specjalistyczne usługi opiekuńcze dostosowane są do szczególnych potrzeb osób wymagających pomocy, potwierdzonych zaświadczeniem lekarskim, określającym rodzaj schorzenia lub niepełnosprawności i świadczone są przez osoby ze specjalistycznym przygotowaniem zawodowym.</w:t>
      </w:r>
    </w:p>
    <w:p w14:paraId="2E7A9EA6" w14:textId="77777777" w:rsidR="00F01588" w:rsidRPr="00400EA6" w:rsidRDefault="00F01588" w:rsidP="00400EA6">
      <w:pPr>
        <w:pStyle w:val="Standarduser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 xml:space="preserve">Usługi sąsiedzkie powinny być dostosowane  do indywidualnych potrzeb osób  </w:t>
      </w:r>
      <w:r w:rsidRPr="00400EA6">
        <w:rPr>
          <w:rFonts w:ascii="Century Gothic" w:hAnsi="Century Gothic"/>
          <w:sz w:val="20"/>
          <w:szCs w:val="20"/>
        </w:rPr>
        <w:lastRenderedPageBreak/>
        <w:t xml:space="preserve">wymagających pomocy. </w:t>
      </w:r>
    </w:p>
    <w:p w14:paraId="31250BEA" w14:textId="77777777" w:rsidR="00F01588" w:rsidRPr="00400EA6" w:rsidRDefault="00F01588" w:rsidP="00400EA6">
      <w:pPr>
        <w:pStyle w:val="Standarduser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 xml:space="preserve"> Pierwszeństwo w przyznawaniu pomocy w formie usług sąsiedzkich przysługuje osobie samotnej w rozumieniu art. 6 pkt 9 ustawy z dnia 12 marca 2004 r. o pomocy społecznej, która z powodu, wieku, choroby lub innych przyczyn wymaga pomocy innych osób, a jest jej pozbawiona.</w:t>
      </w:r>
    </w:p>
    <w:p w14:paraId="7546E007" w14:textId="77777777" w:rsidR="00F01588" w:rsidRPr="00400EA6" w:rsidRDefault="00F01588" w:rsidP="00400EA6">
      <w:pPr>
        <w:pStyle w:val="Standarduser"/>
        <w:numPr>
          <w:ilvl w:val="0"/>
          <w:numId w:val="2"/>
        </w:numPr>
        <w:ind w:hanging="294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Usługi sąsiedzkie nie przysługują osobom, na które pobierane jest świadczenie pielęgnacyjne, zasiłek dla opiekuna i nie mogą być realizowane danej osobie w tym samym czasie co przyznane usługi opiekuńcze bądź usługi asystenckie lub inne finansowane ze środków publicznych.</w:t>
      </w:r>
    </w:p>
    <w:p w14:paraId="3B0D6C72" w14:textId="77777777" w:rsidR="00F01588" w:rsidRPr="00400EA6" w:rsidRDefault="00F01588" w:rsidP="00400EA6">
      <w:pPr>
        <w:pStyle w:val="Standarduser"/>
        <w:ind w:left="709" w:hanging="709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§ 3. 1.</w:t>
      </w:r>
      <w:r w:rsidRPr="00400EA6">
        <w:rPr>
          <w:rFonts w:ascii="Century Gothic" w:hAnsi="Century Gothic"/>
          <w:sz w:val="20"/>
          <w:szCs w:val="20"/>
        </w:rPr>
        <w:tab/>
        <w:t>Pomoc w formie usług sąsiedzkich uzależniona jest od stanu zdrowia, stopnia sprawności psychofizycznej, sytuacji rodzinnej oraz sytuacji materialnej i możliwości rodziny, co do zapewnienia opieki świadczeniobiorcy oraz od możliwości zabezpieczenia usług sąsiedzkich przez Centrum Usług Społecznych w Mławie.</w:t>
      </w:r>
    </w:p>
    <w:p w14:paraId="0D062DA7" w14:textId="77777777" w:rsidR="00F01588" w:rsidRPr="00400EA6" w:rsidRDefault="00F01588" w:rsidP="00400EA6">
      <w:pPr>
        <w:pStyle w:val="Standarduser"/>
        <w:ind w:left="709" w:hanging="283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2. Zakres usług sąsiedzkich obejmuje pomoc w zaspokajaniu podstawowych potrzeb życiowych, podstawową opiekę higieniczno-pielęgnacyjną, przez którą należy rozumieć formy wsparcia niewymagające specjalistycznej wiedzy i kompetencji oraz w miarę potrzeb i możliwości zapewnienie kontaktów z otoczeniem.</w:t>
      </w:r>
    </w:p>
    <w:p w14:paraId="41122A26" w14:textId="77777777" w:rsidR="00F01588" w:rsidRPr="00400EA6" w:rsidRDefault="00F01588" w:rsidP="00400EA6">
      <w:pPr>
        <w:pStyle w:val="Standard"/>
        <w:ind w:firstLine="426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3.</w:t>
      </w:r>
      <w:r w:rsidRPr="00400EA6">
        <w:rPr>
          <w:rFonts w:ascii="Century Gothic" w:hAnsi="Century Gothic"/>
          <w:sz w:val="20"/>
          <w:szCs w:val="20"/>
        </w:rPr>
        <w:tab/>
        <w:t>Usługi sąsiedzkie przyznaje się w wymiarze nie większym niż 18 godzin w miesiącu.</w:t>
      </w:r>
    </w:p>
    <w:p w14:paraId="70E7BC68" w14:textId="77777777" w:rsidR="00F01588" w:rsidRPr="00400EA6" w:rsidRDefault="00F01588" w:rsidP="00400EA6">
      <w:pPr>
        <w:pStyle w:val="Standarduser"/>
        <w:ind w:left="709" w:hanging="283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4.</w:t>
      </w:r>
      <w:r w:rsidRPr="00400EA6">
        <w:rPr>
          <w:rFonts w:ascii="Century Gothic" w:hAnsi="Century Gothic"/>
          <w:sz w:val="20"/>
          <w:szCs w:val="20"/>
        </w:rPr>
        <w:tab/>
        <w:t>Decyzje w zakresie okresu, wymiaru, zakresu przyznania usług sąsiedzkich, miejsca świadczenia usług, a także wysokości odpłatności  podejmuje Dyrektor Centrum Usług Społecznych w Mławie.</w:t>
      </w:r>
    </w:p>
    <w:p w14:paraId="0533E25D" w14:textId="77777777" w:rsidR="00F01588" w:rsidRPr="00400EA6" w:rsidRDefault="00F01588" w:rsidP="00400EA6">
      <w:pPr>
        <w:pStyle w:val="Standarduser"/>
        <w:numPr>
          <w:ilvl w:val="0"/>
          <w:numId w:val="3"/>
        </w:numPr>
        <w:ind w:left="709" w:hanging="283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Pomoc w formie usług sąsiedzkich może zostać ograniczona lub wstrzymana w przypadku notorycznego naruszania zasad współżycia społecznego przez osobę objętą pomocą lub inne osoby przebywające w miejscu świadczenia usług, a w szczególności:</w:t>
      </w:r>
    </w:p>
    <w:p w14:paraId="327FB193" w14:textId="77777777" w:rsidR="00F01588" w:rsidRPr="00400EA6" w:rsidRDefault="00F01588" w:rsidP="00400EA6">
      <w:pPr>
        <w:pStyle w:val="Standard"/>
        <w:ind w:left="1134" w:hanging="284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1) w przypadku nadużywania alkoholu przez świadczeniobiorcę lub osoby trzecie   przebywające w jego towarzystwie;</w:t>
      </w:r>
    </w:p>
    <w:p w14:paraId="67CC192F" w14:textId="77777777" w:rsidR="00F01588" w:rsidRPr="00400EA6" w:rsidRDefault="00F01588" w:rsidP="00400EA6">
      <w:pPr>
        <w:pStyle w:val="Standard"/>
        <w:ind w:left="1134" w:hanging="284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2) w przypadku agresywnej postawy i obraźliwego zachowania wobec osoby  świadczącej usługi;</w:t>
      </w:r>
    </w:p>
    <w:p w14:paraId="1BEF168A" w14:textId="77777777" w:rsidR="00F01588" w:rsidRPr="00400EA6" w:rsidRDefault="00F01588" w:rsidP="00400EA6">
      <w:pPr>
        <w:pStyle w:val="Standard"/>
        <w:ind w:left="1134" w:hanging="284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3) w przypadku powtarzających się trudności wejścia</w:t>
      </w:r>
      <w:r w:rsidRPr="00400EA6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400EA6">
        <w:rPr>
          <w:rFonts w:ascii="Century Gothic" w:hAnsi="Century Gothic"/>
          <w:sz w:val="20"/>
          <w:szCs w:val="20"/>
        </w:rPr>
        <w:t>do mieszkania lub w środowisko z przyczyn niezawinionych przez osobę świadczącą usługi.</w:t>
      </w:r>
    </w:p>
    <w:p w14:paraId="3E406647" w14:textId="77777777" w:rsidR="00F01588" w:rsidRPr="00400EA6" w:rsidRDefault="00F01588" w:rsidP="00400EA6">
      <w:pPr>
        <w:pStyle w:val="Standard"/>
        <w:ind w:left="709" w:hanging="283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6.</w:t>
      </w:r>
      <w:r w:rsidRPr="00400EA6">
        <w:rPr>
          <w:rFonts w:ascii="Century Gothic" w:hAnsi="Century Gothic"/>
          <w:sz w:val="20"/>
          <w:szCs w:val="20"/>
        </w:rPr>
        <w:tab/>
        <w:t>Usługi sąsiedzkie realizator zleci w formie umów  cywilnoprawnych osobom wykonującym usługi.</w:t>
      </w:r>
    </w:p>
    <w:p w14:paraId="47A089D5" w14:textId="77777777" w:rsidR="00F01588" w:rsidRPr="00400EA6" w:rsidRDefault="00F01588" w:rsidP="00400EA6">
      <w:pPr>
        <w:pStyle w:val="Standard"/>
        <w:ind w:left="709" w:hanging="283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7. W przypadku, gdy osoba wskazana do wykonywania usług sąsiedzkich nie posiada ukończonego szkolenia z zakresu pierwszej pomocy, organizację szkolenia zapewnia Centrum Usług Społecznych w Mławie.</w:t>
      </w:r>
    </w:p>
    <w:p w14:paraId="74D49AA0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</w:p>
    <w:p w14:paraId="1B3CDBB2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 xml:space="preserve">    </w:t>
      </w:r>
    </w:p>
    <w:p w14:paraId="08C500FA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Rozdział 3</w:t>
      </w:r>
    </w:p>
    <w:p w14:paraId="08C32AF9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</w:p>
    <w:p w14:paraId="4254561E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  <w:bookmarkStart w:id="0" w:name="_Hlk163220363"/>
      <w:r w:rsidRPr="00400EA6">
        <w:rPr>
          <w:rFonts w:ascii="Century Gothic" w:hAnsi="Century Gothic"/>
          <w:sz w:val="20"/>
          <w:szCs w:val="20"/>
        </w:rPr>
        <w:t>Szczegółowe warunki odpłatności za usługi</w:t>
      </w:r>
    </w:p>
    <w:p w14:paraId="38789790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</w:p>
    <w:p w14:paraId="055B40EA" w14:textId="77777777" w:rsidR="00F01588" w:rsidRPr="00400EA6" w:rsidRDefault="00F01588" w:rsidP="00400EA6">
      <w:pPr>
        <w:pStyle w:val="Standarduser"/>
        <w:ind w:left="709" w:hanging="851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§ 4. 1.  Odpłatność za świadczone usługi opiekuńcze, w tym usługi sąsiedzkie i specjalistyczne usługi opiekuńcze z wyłączeniem specjalistycznych usług opiekuńczych dla osób z zaburzeniami psychicznym ustala się w zależności od posiadanego dochodu osoby samotnej lub dochodu osoby samotnie gospodarującej lub dochodu na osobę w rodzinie ustalonego w stosunku aktualnie obowiązującego kryterium dochodowego określonego w art. 8 ust. 1 pkt 1 lub pkt 2 ustawy o pomocy społecznej zgodnie z poniższą tabelą:</w:t>
      </w:r>
    </w:p>
    <w:p w14:paraId="18D5FD12" w14:textId="77777777" w:rsidR="00F01588" w:rsidRPr="00400EA6" w:rsidRDefault="00F01588" w:rsidP="00400EA6">
      <w:pPr>
        <w:pStyle w:val="Standarduser"/>
        <w:ind w:left="851" w:hanging="851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 xml:space="preserve"> </w:t>
      </w:r>
    </w:p>
    <w:p w14:paraId="645A4785" w14:textId="77777777" w:rsidR="00F01588" w:rsidRPr="00400EA6" w:rsidRDefault="00F01588" w:rsidP="00400EA6">
      <w:pPr>
        <w:pStyle w:val="Standarduser"/>
        <w:ind w:left="851" w:hanging="851"/>
        <w:rPr>
          <w:rFonts w:ascii="Century Gothic" w:hAnsi="Century Gothic"/>
          <w:sz w:val="20"/>
          <w:szCs w:val="20"/>
        </w:rPr>
      </w:pPr>
    </w:p>
    <w:p w14:paraId="7676AB0E" w14:textId="77777777" w:rsidR="00F01588" w:rsidRPr="00400EA6" w:rsidRDefault="00F01588" w:rsidP="00400EA6">
      <w:pPr>
        <w:pStyle w:val="Standarduser"/>
        <w:ind w:left="851" w:hanging="851"/>
        <w:rPr>
          <w:rFonts w:ascii="Century Gothic" w:hAnsi="Century Gothic"/>
          <w:sz w:val="20"/>
          <w:szCs w:val="20"/>
        </w:rPr>
      </w:pPr>
    </w:p>
    <w:p w14:paraId="418D2DF3" w14:textId="77777777" w:rsidR="00F01588" w:rsidRPr="00400EA6" w:rsidRDefault="00F01588" w:rsidP="00400EA6">
      <w:pPr>
        <w:pStyle w:val="Standarduser"/>
        <w:ind w:left="851" w:hanging="851"/>
        <w:rPr>
          <w:rFonts w:ascii="Century Gothic" w:hAnsi="Century Gothic"/>
          <w:sz w:val="20"/>
          <w:szCs w:val="20"/>
        </w:rPr>
      </w:pPr>
    </w:p>
    <w:p w14:paraId="6028927A" w14:textId="77777777" w:rsidR="00F01588" w:rsidRPr="00400EA6" w:rsidRDefault="00F01588" w:rsidP="00400EA6">
      <w:pPr>
        <w:pStyle w:val="Standarduser"/>
        <w:ind w:left="851" w:hanging="851"/>
        <w:rPr>
          <w:rFonts w:ascii="Century Gothic" w:hAnsi="Century Gothic"/>
          <w:sz w:val="20"/>
          <w:szCs w:val="20"/>
        </w:rPr>
      </w:pPr>
    </w:p>
    <w:p w14:paraId="0F882BF0" w14:textId="77777777" w:rsidR="00F01588" w:rsidRPr="00400EA6" w:rsidRDefault="00F01588" w:rsidP="00400EA6">
      <w:pPr>
        <w:pStyle w:val="Standarduser"/>
        <w:ind w:left="851" w:hanging="851"/>
        <w:rPr>
          <w:rFonts w:ascii="Century Gothic" w:hAnsi="Century Gothic"/>
          <w:sz w:val="20"/>
          <w:szCs w:val="20"/>
        </w:rPr>
      </w:pPr>
    </w:p>
    <w:p w14:paraId="760A52F4" w14:textId="77777777" w:rsidR="00F01588" w:rsidRPr="00400EA6" w:rsidRDefault="00F01588" w:rsidP="00400EA6">
      <w:pPr>
        <w:pStyle w:val="Standarduser"/>
        <w:rPr>
          <w:rFonts w:ascii="Century Gothic" w:hAnsi="Century Gothic"/>
          <w:sz w:val="22"/>
          <w:szCs w:val="22"/>
        </w:rPr>
      </w:pPr>
    </w:p>
    <w:p w14:paraId="051D4066" w14:textId="77777777" w:rsidR="00F01588" w:rsidRPr="00400EA6" w:rsidRDefault="00F01588" w:rsidP="00400EA6">
      <w:pPr>
        <w:pStyle w:val="Standarduser"/>
        <w:rPr>
          <w:rFonts w:ascii="Century Gothic" w:hAnsi="Century Gothic"/>
          <w:sz w:val="22"/>
          <w:szCs w:val="22"/>
        </w:rPr>
      </w:pPr>
      <w:r w:rsidRPr="00400EA6">
        <w:rPr>
          <w:rFonts w:ascii="Century Gothic" w:hAnsi="Century Gothic"/>
          <w:sz w:val="22"/>
          <w:szCs w:val="22"/>
        </w:rPr>
        <w:lastRenderedPageBreak/>
        <w:t xml:space="preserve">TABELA ODPŁATNOŚCI  </w:t>
      </w:r>
    </w:p>
    <w:p w14:paraId="4E3C2FF1" w14:textId="77777777" w:rsidR="00F01588" w:rsidRPr="00400EA6" w:rsidRDefault="00F01588" w:rsidP="00400EA6">
      <w:pPr>
        <w:pStyle w:val="Standarduser"/>
        <w:rPr>
          <w:rFonts w:ascii="Century Gothic" w:hAnsi="Century Gothic"/>
          <w:color w:val="000000"/>
          <w:sz w:val="22"/>
          <w:szCs w:val="22"/>
        </w:rPr>
      </w:pPr>
      <w:r w:rsidRPr="00400EA6">
        <w:rPr>
          <w:rFonts w:ascii="Century Gothic" w:hAnsi="Century Gothic"/>
          <w:sz w:val="22"/>
          <w:szCs w:val="22"/>
        </w:rPr>
        <w:t xml:space="preserve">za usługi </w:t>
      </w:r>
      <w:r w:rsidRPr="00400EA6">
        <w:rPr>
          <w:rFonts w:ascii="Century Gothic" w:hAnsi="Century Gothic"/>
          <w:color w:val="000000"/>
          <w:sz w:val="22"/>
          <w:szCs w:val="22"/>
        </w:rPr>
        <w:t xml:space="preserve">opiekuńcze, w tym usługi sąsiedzkie i specjalistyczne usługi opiekuńcze </w:t>
      </w:r>
      <w:r w:rsidRPr="00400EA6">
        <w:rPr>
          <w:rFonts w:ascii="Century Gothic" w:hAnsi="Century Gothic"/>
          <w:color w:val="000000"/>
          <w:sz w:val="22"/>
          <w:szCs w:val="22"/>
        </w:rPr>
        <w:br/>
        <w:t>z wyłączeniem specjalistycznych usług opiekuńczych dla osób z zaburzeniami</w:t>
      </w:r>
    </w:p>
    <w:p w14:paraId="760814CD" w14:textId="77777777" w:rsidR="00F01588" w:rsidRPr="00400EA6" w:rsidRDefault="00F01588" w:rsidP="00400EA6">
      <w:pPr>
        <w:pStyle w:val="Standarduser"/>
        <w:rPr>
          <w:rFonts w:ascii="Century Gothic" w:hAnsi="Century Gothic"/>
          <w:color w:val="ED7D31"/>
          <w:sz w:val="22"/>
          <w:szCs w:val="22"/>
        </w:rPr>
      </w:pPr>
      <w:r w:rsidRPr="00400EA6">
        <w:rPr>
          <w:rFonts w:ascii="Century Gothic" w:hAnsi="Century Gothic"/>
          <w:color w:val="000000"/>
          <w:sz w:val="22"/>
          <w:szCs w:val="22"/>
        </w:rPr>
        <w:t>psychicznymi</w:t>
      </w:r>
      <w:r w:rsidRPr="00400EA6">
        <w:rPr>
          <w:rFonts w:ascii="Century Gothic" w:hAnsi="Century Gothic"/>
          <w:color w:val="ED7D31"/>
          <w:sz w:val="22"/>
          <w:szCs w:val="22"/>
        </w:rPr>
        <w:t xml:space="preserve"> </w:t>
      </w:r>
    </w:p>
    <w:p w14:paraId="2F12FE06" w14:textId="77777777" w:rsidR="00F01588" w:rsidRPr="00400EA6" w:rsidRDefault="00F01588" w:rsidP="00400EA6">
      <w:pPr>
        <w:pStyle w:val="Standarduser"/>
        <w:spacing w:line="397" w:lineRule="atLeast"/>
        <w:rPr>
          <w:rFonts w:ascii="Century Gothic" w:hAnsi="Century Gothic"/>
          <w:sz w:val="20"/>
          <w:szCs w:val="20"/>
        </w:rPr>
      </w:pPr>
    </w:p>
    <w:tbl>
      <w:tblPr>
        <w:tblW w:w="9660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2197"/>
        <w:gridCol w:w="2281"/>
        <w:gridCol w:w="2277"/>
      </w:tblGrid>
      <w:tr w:rsidR="00F01588" w:rsidRPr="00400EA6" w14:paraId="2BE958B9" w14:textId="77777777" w:rsidTr="00F01588">
        <w:trPr>
          <w:trHeight w:val="380"/>
        </w:trPr>
        <w:tc>
          <w:tcPr>
            <w:tcW w:w="2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A80845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/>
                <w:sz w:val="20"/>
                <w:szCs w:val="20"/>
              </w:rPr>
              <w:t>Wysokość dochodu świadczeniobiorcy w stosunku do kryterium dochodowego określonego w  ustawie o pomocy społecznej</w:t>
            </w:r>
          </w:p>
        </w:tc>
        <w:tc>
          <w:tcPr>
            <w:tcW w:w="6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FB9B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</w:p>
          <w:p w14:paraId="1F2E6086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/>
                <w:sz w:val="20"/>
                <w:szCs w:val="20"/>
              </w:rPr>
              <w:t>Wysokość odpłatności liczona od kosztu usług 1 godziny liczona w %</w:t>
            </w:r>
          </w:p>
          <w:p w14:paraId="5139A7DB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1588" w:rsidRPr="00400EA6" w14:paraId="4389F389" w14:textId="77777777" w:rsidTr="00F01588">
        <w:trPr>
          <w:trHeight w:val="505"/>
        </w:trPr>
        <w:tc>
          <w:tcPr>
            <w:tcW w:w="2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FD74B8" w14:textId="77777777" w:rsidR="00F01588" w:rsidRPr="00400EA6" w:rsidRDefault="00F01588" w:rsidP="00400EA6">
            <w:pPr>
              <w:rPr>
                <w:rFonts w:ascii="Century Gothic" w:eastAsia="SimSun, 宋体" w:hAnsi="Century Gothic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738392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/>
                <w:sz w:val="20"/>
                <w:szCs w:val="20"/>
              </w:rPr>
              <w:t>Osoba samotna</w:t>
            </w:r>
          </w:p>
        </w:tc>
        <w:tc>
          <w:tcPr>
            <w:tcW w:w="2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8B51E0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/>
                <w:sz w:val="20"/>
                <w:szCs w:val="20"/>
              </w:rPr>
              <w:t xml:space="preserve">Osoba samotnie gospodarująca 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D0F669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/>
                <w:sz w:val="20"/>
                <w:szCs w:val="20"/>
              </w:rPr>
              <w:t>Osoba w rodzinie</w:t>
            </w:r>
          </w:p>
        </w:tc>
      </w:tr>
      <w:tr w:rsidR="00F01588" w:rsidRPr="00400EA6" w14:paraId="522253DD" w14:textId="77777777" w:rsidTr="00F01588">
        <w:trPr>
          <w:trHeight w:val="258"/>
        </w:trPr>
        <w:tc>
          <w:tcPr>
            <w:tcW w:w="2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509CFF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A3AE64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65FE4E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D9D738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F01588" w:rsidRPr="00400EA6" w14:paraId="404DA2DF" w14:textId="77777777" w:rsidTr="00F01588">
        <w:tc>
          <w:tcPr>
            <w:tcW w:w="2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F81AEF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 xml:space="preserve">        Do 100% </w:t>
            </w: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2DE78B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Nieodpłatnie</w:t>
            </w:r>
          </w:p>
        </w:tc>
        <w:tc>
          <w:tcPr>
            <w:tcW w:w="2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187320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Nieodpłatnie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54BDF" w14:textId="77777777" w:rsidR="00F01588" w:rsidRPr="00400EA6" w:rsidRDefault="00F01588" w:rsidP="00400EA6">
            <w:pPr>
              <w:pStyle w:val="TableContentsuser"/>
              <w:rPr>
                <w:rFonts w:ascii="Century Gothic" w:hAnsi="Century Gothic" w:cs="Times New Roman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Nieodpłatnie</w:t>
            </w:r>
          </w:p>
          <w:p w14:paraId="193C7B29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1588" w:rsidRPr="00400EA6" w14:paraId="6E37954A" w14:textId="77777777" w:rsidTr="00F01588">
        <w:tc>
          <w:tcPr>
            <w:tcW w:w="2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6E09B8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Powyżej 100% do 125%</w:t>
            </w: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77C757" w14:textId="77777777" w:rsidR="00F01588" w:rsidRPr="00400EA6" w:rsidRDefault="00F01588" w:rsidP="00400EA6">
            <w:pPr>
              <w:pStyle w:val="TableContentsuser"/>
              <w:rPr>
                <w:rFonts w:ascii="Century Gothic" w:hAnsi="Century Gothic" w:cs="Times New Roman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10,00%</w:t>
            </w:r>
          </w:p>
          <w:p w14:paraId="6B2712DE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0BCCAE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15,00%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B80228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30,00%</w:t>
            </w:r>
          </w:p>
        </w:tc>
      </w:tr>
      <w:tr w:rsidR="00F01588" w:rsidRPr="00400EA6" w14:paraId="1C52AC62" w14:textId="77777777" w:rsidTr="00F01588">
        <w:tc>
          <w:tcPr>
            <w:tcW w:w="2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673323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Powyżej 125% do 150%</w:t>
            </w: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21BE46" w14:textId="77777777" w:rsidR="00F01588" w:rsidRPr="00400EA6" w:rsidRDefault="00F01588" w:rsidP="00400EA6">
            <w:pPr>
              <w:pStyle w:val="TableContentsuser"/>
              <w:rPr>
                <w:rFonts w:ascii="Century Gothic" w:hAnsi="Century Gothic" w:cs="Times New Roman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15,00%</w:t>
            </w:r>
          </w:p>
          <w:p w14:paraId="008D673D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BE408A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20,00%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BEBC82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40,00%</w:t>
            </w:r>
          </w:p>
        </w:tc>
      </w:tr>
      <w:tr w:rsidR="00F01588" w:rsidRPr="00400EA6" w14:paraId="65DAA9F8" w14:textId="77777777" w:rsidTr="00F01588">
        <w:tc>
          <w:tcPr>
            <w:tcW w:w="2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ABE752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Powyżej 150% do 200%</w:t>
            </w: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D605B7" w14:textId="77777777" w:rsidR="00F01588" w:rsidRPr="00400EA6" w:rsidRDefault="00F01588" w:rsidP="00400EA6">
            <w:pPr>
              <w:pStyle w:val="TableContentsuser"/>
              <w:rPr>
                <w:rFonts w:ascii="Century Gothic" w:hAnsi="Century Gothic" w:cs="Times New Roman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20,00%</w:t>
            </w:r>
          </w:p>
          <w:p w14:paraId="70A5F78C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6AD4C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25,00%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0304C4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50,00%</w:t>
            </w:r>
          </w:p>
        </w:tc>
      </w:tr>
      <w:tr w:rsidR="00F01588" w:rsidRPr="00400EA6" w14:paraId="3F2B17FD" w14:textId="77777777" w:rsidTr="00F01588">
        <w:tc>
          <w:tcPr>
            <w:tcW w:w="2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B775F9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Powyżej 200% do 250%</w:t>
            </w: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3593FE" w14:textId="77777777" w:rsidR="00F01588" w:rsidRPr="00400EA6" w:rsidRDefault="00F01588" w:rsidP="00400EA6">
            <w:pPr>
              <w:pStyle w:val="TableContentsuser"/>
              <w:rPr>
                <w:rFonts w:ascii="Century Gothic" w:hAnsi="Century Gothic" w:cs="Times New Roman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25,00%</w:t>
            </w:r>
          </w:p>
          <w:p w14:paraId="477B5C80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98838C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30,00%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FB8507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60,00%</w:t>
            </w:r>
          </w:p>
        </w:tc>
      </w:tr>
      <w:tr w:rsidR="00F01588" w:rsidRPr="00400EA6" w14:paraId="65973080" w14:textId="77777777" w:rsidTr="00F01588">
        <w:tc>
          <w:tcPr>
            <w:tcW w:w="2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441275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Powyżej 250% do 300%</w:t>
            </w: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8512A2" w14:textId="77777777" w:rsidR="00F01588" w:rsidRPr="00400EA6" w:rsidRDefault="00F01588" w:rsidP="00400EA6">
            <w:pPr>
              <w:pStyle w:val="TableContentsuser"/>
              <w:rPr>
                <w:rFonts w:ascii="Century Gothic" w:hAnsi="Century Gothic" w:cs="Times New Roman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30,00%</w:t>
            </w:r>
          </w:p>
          <w:p w14:paraId="2D289BB5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EA33D7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40,00%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D384B6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80,00%</w:t>
            </w:r>
          </w:p>
        </w:tc>
      </w:tr>
      <w:tr w:rsidR="00F01588" w:rsidRPr="00400EA6" w14:paraId="14D51052" w14:textId="77777777" w:rsidTr="00F01588">
        <w:tc>
          <w:tcPr>
            <w:tcW w:w="2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2C9E66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Powyżej 300% do 400%</w:t>
            </w: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C5B194" w14:textId="77777777" w:rsidR="00F01588" w:rsidRPr="00400EA6" w:rsidRDefault="00F01588" w:rsidP="00400EA6">
            <w:pPr>
              <w:pStyle w:val="TableContentsuser"/>
              <w:rPr>
                <w:rFonts w:ascii="Century Gothic" w:hAnsi="Century Gothic" w:cs="Times New Roman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40,00%</w:t>
            </w:r>
          </w:p>
          <w:p w14:paraId="313A64CA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39741F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50,00%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28A1D4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100,00%</w:t>
            </w:r>
          </w:p>
        </w:tc>
      </w:tr>
      <w:tr w:rsidR="00F01588" w:rsidRPr="00400EA6" w14:paraId="4D92F8B7" w14:textId="77777777" w:rsidTr="00F01588">
        <w:tc>
          <w:tcPr>
            <w:tcW w:w="2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DFC625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Powyżej 400% do 500%</w:t>
            </w: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C167A9" w14:textId="77777777" w:rsidR="00F01588" w:rsidRPr="00400EA6" w:rsidRDefault="00F01588" w:rsidP="00400EA6">
            <w:pPr>
              <w:pStyle w:val="TableContentsuser"/>
              <w:rPr>
                <w:rFonts w:ascii="Century Gothic" w:hAnsi="Century Gothic" w:cs="Times New Roman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60,00%</w:t>
            </w:r>
          </w:p>
          <w:p w14:paraId="79B29FA6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A39AAA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70,00%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71533C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100,00%</w:t>
            </w:r>
          </w:p>
        </w:tc>
      </w:tr>
      <w:tr w:rsidR="00F01588" w:rsidRPr="00400EA6" w14:paraId="615A0A09" w14:textId="77777777" w:rsidTr="00F01588">
        <w:tc>
          <w:tcPr>
            <w:tcW w:w="2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5C6F1B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 xml:space="preserve">       Powyżej 500%</w:t>
            </w: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1F247D" w14:textId="77777777" w:rsidR="00F01588" w:rsidRPr="00400EA6" w:rsidRDefault="00F01588" w:rsidP="00400EA6">
            <w:pPr>
              <w:pStyle w:val="TableContentsuser"/>
              <w:rPr>
                <w:rFonts w:ascii="Century Gothic" w:hAnsi="Century Gothic" w:cs="Times New Roman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100,00%</w:t>
            </w:r>
          </w:p>
          <w:p w14:paraId="30C7CCC4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07509E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100,00%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ACC04C" w14:textId="77777777" w:rsidR="00F01588" w:rsidRPr="00400EA6" w:rsidRDefault="00F01588" w:rsidP="00400EA6">
            <w:pPr>
              <w:pStyle w:val="TableContentsuser"/>
              <w:rPr>
                <w:rFonts w:ascii="Century Gothic" w:hAnsi="Century Gothic"/>
                <w:sz w:val="20"/>
                <w:szCs w:val="20"/>
              </w:rPr>
            </w:pPr>
            <w:r w:rsidRPr="00400EA6">
              <w:rPr>
                <w:rFonts w:ascii="Century Gothic" w:hAnsi="Century Gothic" w:cs="Times New Roman"/>
                <w:sz w:val="20"/>
                <w:szCs w:val="20"/>
              </w:rPr>
              <w:t>100,00%</w:t>
            </w:r>
          </w:p>
        </w:tc>
      </w:tr>
    </w:tbl>
    <w:p w14:paraId="563FE0B9" w14:textId="77777777" w:rsidR="00F01588" w:rsidRPr="00400EA6" w:rsidRDefault="00F01588" w:rsidP="00400EA6">
      <w:pPr>
        <w:pStyle w:val="Standarduser"/>
        <w:rPr>
          <w:rFonts w:ascii="Century Gothic" w:hAnsi="Century Gothic"/>
          <w:color w:val="FF0000"/>
          <w:sz w:val="20"/>
          <w:szCs w:val="20"/>
        </w:rPr>
      </w:pPr>
    </w:p>
    <w:p w14:paraId="6B9CF0CC" w14:textId="77777777" w:rsidR="00F01588" w:rsidRPr="00400EA6" w:rsidRDefault="00F01588" w:rsidP="00400EA6">
      <w:pPr>
        <w:pStyle w:val="Standarduser"/>
        <w:ind w:left="709" w:hanging="425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2.</w:t>
      </w:r>
      <w:r w:rsidRPr="00400EA6">
        <w:rPr>
          <w:rFonts w:ascii="Century Gothic" w:hAnsi="Century Gothic"/>
          <w:sz w:val="20"/>
          <w:szCs w:val="20"/>
        </w:rPr>
        <w:tab/>
        <w:t>Opłata miesięczna za świadczone usługi opiekuńcze, w tym usługi sąsiedzkie i specjalistyczne usługi opiekuńcze  z wyłączeniem specjalistycznych usług opiekuńczych dla osób z zaburzeniami psychicznym stanowi iloczyn opłaty za 1 godzinę usług i liczbę godzin usług świadczonych w miesiącu na  podstawie złożonej Karty pracy  w Centrum Usług Społecznych w Mławie podpisanej przez osobę świadcząca usługi i osobę, na rzecz której świadczone są usługi, zawierającą zestawienie wykonanych usług oraz czas ich świadczenia (datę i godzinę) niezwłocznie po zakończeniu miesiąca, jednak nie później niż w terminie 3 dni roboczych.</w:t>
      </w:r>
    </w:p>
    <w:p w14:paraId="7ECEA8E8" w14:textId="77777777" w:rsidR="00F01588" w:rsidRPr="00400EA6" w:rsidRDefault="00F01588" w:rsidP="00400EA6">
      <w:pPr>
        <w:pStyle w:val="Standarduser"/>
        <w:ind w:left="709" w:hanging="425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3.</w:t>
      </w:r>
      <w:r w:rsidRPr="00400EA6">
        <w:rPr>
          <w:rFonts w:ascii="Century Gothic" w:hAnsi="Century Gothic"/>
          <w:sz w:val="20"/>
          <w:szCs w:val="20"/>
        </w:rPr>
        <w:tab/>
        <w:t xml:space="preserve">Opłaty za usługi wnoszone są na rachunek bankowy Centrum Usług Społecznych w Mławie w terminie do 15 dnia miesiąca następującego po miesiącu, w którym zostały wykonane. </w:t>
      </w:r>
    </w:p>
    <w:p w14:paraId="5932D493" w14:textId="77777777" w:rsidR="00F01588" w:rsidRPr="00400EA6" w:rsidRDefault="00F01588" w:rsidP="00400EA6">
      <w:pPr>
        <w:pStyle w:val="Standarduser"/>
        <w:ind w:left="709" w:hanging="425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4.</w:t>
      </w:r>
      <w:r w:rsidRPr="00400EA6">
        <w:rPr>
          <w:rFonts w:ascii="Century Gothic" w:hAnsi="Century Gothic"/>
          <w:sz w:val="20"/>
          <w:szCs w:val="20"/>
        </w:rPr>
        <w:tab/>
        <w:t>Zaprzestaje się dochodzenia płatności za usługi za miesiąc, w którym nastąpił zgon usługobiorcy będącego osobą samotną.</w:t>
      </w:r>
    </w:p>
    <w:p w14:paraId="0E11F4D4" w14:textId="77777777" w:rsidR="00F01588" w:rsidRPr="00400EA6" w:rsidRDefault="00F01588" w:rsidP="00400EA6">
      <w:pPr>
        <w:pStyle w:val="Standarduser"/>
        <w:ind w:left="709" w:hanging="425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5.</w:t>
      </w:r>
      <w:r w:rsidRPr="00400EA6">
        <w:rPr>
          <w:rFonts w:ascii="Century Gothic" w:hAnsi="Century Gothic"/>
          <w:sz w:val="20"/>
          <w:szCs w:val="20"/>
        </w:rPr>
        <w:tab/>
        <w:t>Odpłatność za usługi stanowi dochód Miasta Mława.</w:t>
      </w:r>
    </w:p>
    <w:p w14:paraId="61EA324B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</w:p>
    <w:p w14:paraId="709859CF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</w:p>
    <w:p w14:paraId="1FBA4FFD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 xml:space="preserve">        Rozdział 4</w:t>
      </w:r>
    </w:p>
    <w:p w14:paraId="499B6511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</w:p>
    <w:p w14:paraId="698113F1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Szczegółowe warunki częściowego lub całkowitego zwolnienia z opłat za usługi</w:t>
      </w:r>
    </w:p>
    <w:p w14:paraId="17E6EB6E" w14:textId="77777777" w:rsidR="00F01588" w:rsidRPr="00400EA6" w:rsidRDefault="00F01588" w:rsidP="00400EA6">
      <w:pPr>
        <w:pStyle w:val="Standarduser"/>
        <w:rPr>
          <w:rFonts w:ascii="Century Gothic" w:hAnsi="Century Gothic"/>
          <w:sz w:val="20"/>
          <w:szCs w:val="20"/>
        </w:rPr>
      </w:pPr>
    </w:p>
    <w:p w14:paraId="10E29D80" w14:textId="77777777" w:rsidR="00F01588" w:rsidRPr="00400EA6" w:rsidRDefault="00F01588" w:rsidP="00400EA6">
      <w:pPr>
        <w:pStyle w:val="Standarduser"/>
        <w:ind w:left="567" w:hanging="709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 xml:space="preserve">§ 5. 1. </w:t>
      </w:r>
      <w:r w:rsidRPr="00400EA6">
        <w:rPr>
          <w:rFonts w:ascii="Century Gothic" w:hAnsi="Century Gothic"/>
          <w:sz w:val="20"/>
          <w:szCs w:val="20"/>
        </w:rPr>
        <w:tab/>
        <w:t xml:space="preserve">W szczególnie uzasadnionych przypadkach osoba ponosząca odpłatność za </w:t>
      </w:r>
    </w:p>
    <w:p w14:paraId="60C0F65D" w14:textId="77777777" w:rsidR="00F01588" w:rsidRPr="00400EA6" w:rsidRDefault="00F01588" w:rsidP="00400EA6">
      <w:pPr>
        <w:pStyle w:val="Standarduser"/>
        <w:ind w:left="567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usługi   może być całkowicie lub częściowo zwolniona z odpłatności, ze względu na:</w:t>
      </w:r>
    </w:p>
    <w:p w14:paraId="65B836D5" w14:textId="77777777" w:rsidR="00F01588" w:rsidRPr="00400EA6" w:rsidRDefault="00F01588" w:rsidP="00400EA6">
      <w:pPr>
        <w:pStyle w:val="Standard"/>
        <w:ind w:left="1276" w:hanging="283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 xml:space="preserve">1) konieczność ponoszenia odpłatności za pobyt członka rodziny w domu pomocy </w:t>
      </w:r>
      <w:r w:rsidRPr="00400EA6">
        <w:rPr>
          <w:rFonts w:ascii="Century Gothic" w:hAnsi="Century Gothic"/>
          <w:sz w:val="20"/>
          <w:szCs w:val="20"/>
        </w:rPr>
        <w:lastRenderedPageBreak/>
        <w:t>społecznej, placówce opiekuńczo-wychowawczej, ośrodku wsparcia lub innej    placówce,</w:t>
      </w:r>
    </w:p>
    <w:p w14:paraId="671C7C8B" w14:textId="77777777" w:rsidR="00F01588" w:rsidRPr="00400EA6" w:rsidRDefault="00F01588" w:rsidP="00400EA6">
      <w:pPr>
        <w:pStyle w:val="Standarduser"/>
        <w:ind w:left="1134" w:hanging="141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2)  strat materialnych powstałych w wyniku zdarzenia losowego lub klęski żywiołowej,</w:t>
      </w:r>
    </w:p>
    <w:p w14:paraId="4AE2C14E" w14:textId="77777777" w:rsidR="00F01588" w:rsidRPr="00400EA6" w:rsidRDefault="00F01588" w:rsidP="00400EA6">
      <w:pPr>
        <w:pStyle w:val="Standarduser"/>
        <w:ind w:left="1276" w:hanging="283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3)</w:t>
      </w:r>
      <w:r w:rsidRPr="00400EA6">
        <w:rPr>
          <w:rFonts w:ascii="Century Gothic" w:hAnsi="Century Gothic"/>
          <w:sz w:val="20"/>
          <w:szCs w:val="20"/>
        </w:rPr>
        <w:tab/>
        <w:t xml:space="preserve">ponoszenia stałych, niezbędnych wydatków, których wysokość zagraża egzystencji, związanych z procesem leczenia, w tym z koniecznością rehabilitacji, zakupu leków, </w:t>
      </w:r>
      <w:r w:rsidRPr="00400EA6">
        <w:rPr>
          <w:rFonts w:ascii="Century Gothic" w:hAnsi="Century Gothic"/>
          <w:sz w:val="20"/>
          <w:szCs w:val="20"/>
        </w:rPr>
        <w:tab/>
        <w:t>artykułów higienicznych lub pielęgnacyjnych,</w:t>
      </w:r>
    </w:p>
    <w:p w14:paraId="781E9AE2" w14:textId="77777777" w:rsidR="00F01588" w:rsidRPr="00400EA6" w:rsidRDefault="00F01588" w:rsidP="00400EA6">
      <w:pPr>
        <w:pStyle w:val="Standarduser"/>
        <w:ind w:firstLine="993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>4)  występowanie innych uzasadnionych przypadków losowych.</w:t>
      </w:r>
    </w:p>
    <w:p w14:paraId="4928D03B" w14:textId="77777777" w:rsidR="00F01588" w:rsidRPr="00400EA6" w:rsidRDefault="00F01588" w:rsidP="00400EA6">
      <w:pPr>
        <w:pStyle w:val="Standarduser"/>
        <w:ind w:left="709" w:hanging="425"/>
        <w:rPr>
          <w:rFonts w:ascii="Century Gothic" w:hAnsi="Century Gothic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 xml:space="preserve">2. </w:t>
      </w:r>
      <w:r w:rsidRPr="00400EA6">
        <w:rPr>
          <w:rFonts w:ascii="Century Gothic" w:hAnsi="Century Gothic"/>
          <w:sz w:val="20"/>
          <w:szCs w:val="20"/>
        </w:rPr>
        <w:tab/>
        <w:t>Osoba korzystająca z usług opiekuńczych, w tym z usług sąsiedzkich  lub specjalistycznych usług opiekuńczych może być na jej wniosek lub na wniosek pracownika socjalnego zwolniona częściowo -  w  30% kwoty ustalonej opłaty.</w:t>
      </w:r>
    </w:p>
    <w:p w14:paraId="3DC9324A" w14:textId="77777777" w:rsidR="00F01588" w:rsidRPr="00400EA6" w:rsidRDefault="00F01588" w:rsidP="00400EA6">
      <w:pPr>
        <w:pStyle w:val="Standarduser"/>
        <w:ind w:left="709" w:hanging="425"/>
        <w:rPr>
          <w:rFonts w:ascii="Century Gothic" w:hAnsi="Century Gothic"/>
          <w:color w:val="ED7D31"/>
          <w:sz w:val="20"/>
          <w:szCs w:val="20"/>
        </w:rPr>
      </w:pPr>
      <w:r w:rsidRPr="00400EA6">
        <w:rPr>
          <w:rFonts w:ascii="Century Gothic" w:hAnsi="Century Gothic"/>
          <w:sz w:val="20"/>
          <w:szCs w:val="20"/>
        </w:rPr>
        <w:t xml:space="preserve">3. </w:t>
      </w:r>
      <w:r w:rsidRPr="00400EA6">
        <w:rPr>
          <w:rFonts w:ascii="Century Gothic" w:hAnsi="Century Gothic"/>
          <w:sz w:val="20"/>
          <w:szCs w:val="20"/>
        </w:rPr>
        <w:tab/>
        <w:t xml:space="preserve">Do zwolnienia od odpłatności ustalonej w załączniku do niniejszej uchwały upoważnia się Dyrektora Centrum Usług Społecznych w Mławie </w:t>
      </w:r>
      <w:r w:rsidRPr="00400EA6">
        <w:rPr>
          <w:rFonts w:ascii="Century Gothic" w:hAnsi="Century Gothic"/>
          <w:color w:val="000000"/>
          <w:sz w:val="20"/>
          <w:szCs w:val="20"/>
        </w:rPr>
        <w:t>lub inną osobę upoważnioną przez Burmistrza Miasta Mława na wniosek Dyrektora Centrum Usług Społecznych w Mławie.</w:t>
      </w:r>
    </w:p>
    <w:bookmarkEnd w:id="0"/>
    <w:p w14:paraId="6A9B05F7" w14:textId="77777777" w:rsidR="00F01588" w:rsidRPr="00400EA6" w:rsidRDefault="00F01588" w:rsidP="00400EA6">
      <w:pPr>
        <w:pStyle w:val="Standarduser"/>
        <w:ind w:left="709"/>
        <w:rPr>
          <w:rFonts w:ascii="Century Gothic" w:hAnsi="Century Gothic"/>
          <w:color w:val="2AB856"/>
          <w:sz w:val="20"/>
          <w:szCs w:val="20"/>
        </w:rPr>
      </w:pPr>
    </w:p>
    <w:p w14:paraId="5840C0B3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472D896A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38FD810C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704C8585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42AB2931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3B58099A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3B7539C1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1B356EAB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6BE34985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09886463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507FE130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54EEC341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66C58621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42B780F2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14DA9F68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222203F1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0DFE0002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6452FCD4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5EBA4261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2A917CA0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2A66C37E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4366898C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4FB7925B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5076865F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6E0DD821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2429603A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625D5CD2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32BED6A1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5E3CBF5E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5B867408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501E2C8C" w14:textId="77777777" w:rsidR="00F01588" w:rsidRPr="00400EA6" w:rsidRDefault="00F01588" w:rsidP="00400EA6">
      <w:pPr>
        <w:pStyle w:val="Standarduser"/>
        <w:rPr>
          <w:rFonts w:ascii="Century Gothic" w:hAnsi="Century Gothic"/>
          <w:color w:val="2AB856"/>
          <w:sz w:val="20"/>
          <w:szCs w:val="20"/>
        </w:rPr>
      </w:pPr>
    </w:p>
    <w:p w14:paraId="6BCB7227" w14:textId="77777777" w:rsidR="002E1E18" w:rsidRPr="00400EA6" w:rsidRDefault="002E1E18" w:rsidP="00400EA6"/>
    <w:sectPr w:rsidR="002E1E18" w:rsidRPr="0040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227F8"/>
    <w:multiLevelType w:val="hybridMultilevel"/>
    <w:tmpl w:val="76E0CE02"/>
    <w:lvl w:ilvl="0" w:tplc="F594E6A2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724C89"/>
    <w:multiLevelType w:val="hybridMultilevel"/>
    <w:tmpl w:val="FC7840F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B0D5B"/>
    <w:multiLevelType w:val="hybridMultilevel"/>
    <w:tmpl w:val="68D2DCF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179306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49833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560767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82"/>
    <w:rsid w:val="00167D16"/>
    <w:rsid w:val="002E1E18"/>
    <w:rsid w:val="00400EA6"/>
    <w:rsid w:val="007238F9"/>
    <w:rsid w:val="007C5562"/>
    <w:rsid w:val="00A83C0D"/>
    <w:rsid w:val="00AF6086"/>
    <w:rsid w:val="00E61D82"/>
    <w:rsid w:val="00F0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34DE"/>
  <w15:chartTrackingRefBased/>
  <w15:docId w15:val="{0978E282-73DE-47D5-B5D8-01A09092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1588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Standarduser">
    <w:name w:val="Standard (user)"/>
    <w:rsid w:val="00F01588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user">
    <w:name w:val="Table Contents (user)"/>
    <w:basedOn w:val="Standarduser"/>
    <w:rsid w:val="00F0158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7272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Paulina Osiecka</cp:lastModifiedBy>
  <cp:revision>2</cp:revision>
  <dcterms:created xsi:type="dcterms:W3CDTF">2024-06-25T07:58:00Z</dcterms:created>
  <dcterms:modified xsi:type="dcterms:W3CDTF">2024-06-25T07:58:00Z</dcterms:modified>
</cp:coreProperties>
</file>