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ind w:left="164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159/2025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31</w:t>
      </w:r>
      <w:r>
        <w:rPr>
          <w:spacing w:val="-4"/>
        </w:rPr>
        <w:t> </w:t>
      </w:r>
      <w:r>
        <w:rPr/>
        <w:t>lipca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9"/>
        <w:rPr>
          <w:b/>
          <w:sz w:val="14"/>
        </w:rPr>
      </w:pPr>
    </w:p>
    <w:p>
      <w:pPr>
        <w:spacing w:before="0"/>
        <w:ind w:left="0" w:right="395" w:firstLine="0"/>
        <w:jc w:val="right"/>
        <w:rPr>
          <w:sz w:val="14"/>
        </w:rPr>
      </w:pPr>
      <w:r>
        <w:rPr>
          <w:sz w:val="14"/>
        </w:rPr>
        <w:t>w </w:t>
      </w:r>
      <w:r>
        <w:rPr>
          <w:spacing w:val="-2"/>
          <w:sz w:val="14"/>
        </w:rPr>
        <w:t>złotych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3" w:after="0"/>
        <w:rPr>
          <w:sz w:val="20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78"/>
        <w:gridCol w:w="747"/>
        <w:gridCol w:w="4608"/>
        <w:gridCol w:w="1970"/>
        <w:gridCol w:w="1913"/>
        <w:gridCol w:w="1629"/>
        <w:gridCol w:w="1915"/>
      </w:tblGrid>
      <w:tr>
        <w:trPr>
          <w:trHeight w:val="481" w:hRule="atLeast"/>
        </w:trPr>
        <w:tc>
          <w:tcPr>
            <w:tcW w:w="58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978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747" w:type="dxa"/>
          </w:tcPr>
          <w:p>
            <w:pPr>
              <w:pStyle w:val="TableParagraph"/>
              <w:spacing w:before="143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4608" w:type="dxa"/>
          </w:tcPr>
          <w:p>
            <w:pPr>
              <w:pStyle w:val="TableParagraph"/>
              <w:spacing w:before="143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3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zmianą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3"/>
              <w:ind w:left="48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1629" w:type="dxa"/>
          </w:tcPr>
          <w:p>
            <w:pPr>
              <w:pStyle w:val="TableParagraph"/>
              <w:spacing w:before="143"/>
              <w:ind w:left="3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1915" w:type="dxa"/>
          </w:tcPr>
          <w:p>
            <w:pPr>
              <w:pStyle w:val="TableParagraph"/>
              <w:spacing w:before="51"/>
              <w:ind w:left="679" w:hanging="356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zmianach </w:t>
            </w: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184" w:hRule="atLeast"/>
        </w:trPr>
        <w:tc>
          <w:tcPr>
            <w:tcW w:w="58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47" w:type="dxa"/>
          </w:tcPr>
          <w:p>
            <w:pPr>
              <w:pStyle w:val="TableParagraph"/>
              <w:spacing w:before="19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ind w:left="2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ind w:left="1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754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Bezpieczeństwo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publiczne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ochrona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przeciwpożarowa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57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313,80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729,63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58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043,43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75495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313,80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729,63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043,43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4 </w:t>
            </w:r>
            <w:r>
              <w:rPr>
                <w:spacing w:val="-2"/>
                <w:sz w:val="14"/>
              </w:rPr>
              <w:t>313,80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729,63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5 </w:t>
            </w:r>
            <w:r>
              <w:rPr>
                <w:spacing w:val="-2"/>
                <w:sz w:val="14"/>
              </w:rPr>
              <w:t>043,43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758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Różne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rozliczenia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541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855,75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346</w:t>
            </w:r>
            <w:r>
              <w:rPr>
                <w:spacing w:val="-2"/>
                <w:sz w:val="14"/>
              </w:rPr>
              <w:t> 444,00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888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299,75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75814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Różne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rozliczenia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finansowe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036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835,00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rPr>
                <w:sz w:val="14"/>
              </w:rPr>
            </w:pPr>
            <w:r>
              <w:rPr>
                <w:sz w:val="14"/>
              </w:rPr>
              <w:t>346</w:t>
            </w:r>
            <w:r>
              <w:rPr>
                <w:spacing w:val="-2"/>
                <w:sz w:val="14"/>
              </w:rPr>
              <w:t> 444,00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383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279,00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062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312,00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rPr>
                <w:sz w:val="14"/>
              </w:rPr>
            </w:pPr>
            <w:r>
              <w:rPr>
                <w:sz w:val="14"/>
              </w:rPr>
              <w:t>346</w:t>
            </w:r>
            <w:r>
              <w:rPr>
                <w:spacing w:val="-2"/>
                <w:sz w:val="14"/>
              </w:rPr>
              <w:t> 444,00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408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756,00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Pomoc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194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733,76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753,00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195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486,76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85219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Ośrodki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społecznej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004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064,00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753,00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004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817,00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4 </w:t>
            </w:r>
            <w:r>
              <w:rPr>
                <w:spacing w:val="-2"/>
                <w:sz w:val="14"/>
              </w:rPr>
              <w:t>506,00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753,00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5 </w:t>
            </w:r>
            <w:r>
              <w:rPr>
                <w:spacing w:val="-2"/>
                <w:sz w:val="14"/>
              </w:rPr>
              <w:t>259,00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221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253</w:t>
            </w:r>
            <w:r>
              <w:rPr>
                <w:b/>
                <w:spacing w:val="-2"/>
                <w:sz w:val="16"/>
              </w:rPr>
              <w:t> 620,45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347</w:t>
            </w:r>
            <w:r>
              <w:rPr>
                <w:b/>
                <w:spacing w:val="-2"/>
                <w:sz w:val="16"/>
              </w:rPr>
              <w:t> 926,63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221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601</w:t>
            </w:r>
            <w:r>
              <w:rPr>
                <w:b/>
                <w:spacing w:val="-2"/>
                <w:sz w:val="16"/>
              </w:rPr>
              <w:t> 547,08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46" w:right="227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650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262,35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650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262,35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706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118,20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706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118,20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5"/>
              <w:ind w:left="46" w:right="227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357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918,20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357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918,20</w:t>
            </w:r>
          </w:p>
        </w:tc>
      </w:tr>
    </w:tbl>
    <w:p>
      <w:pPr>
        <w:spacing w:line="240" w:lineRule="auto" w:before="49" w:after="0"/>
        <w:rPr>
          <w:sz w:val="20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959</w:t>
            </w:r>
            <w:r>
              <w:rPr>
                <w:b/>
                <w:spacing w:val="-2"/>
                <w:sz w:val="16"/>
              </w:rPr>
              <w:t> 738,65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347</w:t>
            </w:r>
            <w:r>
              <w:rPr>
                <w:b/>
                <w:spacing w:val="-2"/>
                <w:sz w:val="16"/>
              </w:rPr>
              <w:t> 926,63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rPr>
                <w:b/>
                <w:sz w:val="16"/>
              </w:rPr>
            </w:pPr>
            <w:r>
              <w:rPr>
                <w:b/>
                <w:sz w:val="16"/>
              </w:rPr>
              <w:t>251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307</w:t>
            </w:r>
            <w:r>
              <w:rPr>
                <w:b/>
                <w:spacing w:val="-2"/>
                <w:sz w:val="16"/>
              </w:rPr>
              <w:t> 665,28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5"/>
              <w:ind w:left="50" w:right="35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w tym z tytułu dotacji i środków na finansowanie wydatków 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realizację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zadań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finansowanych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udziałem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mowa 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008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180,55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008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180,55</w:t>
            </w:r>
          </w:p>
        </w:tc>
      </w:tr>
    </w:tbl>
    <w:p>
      <w:pPr>
        <w:spacing w:before="105"/>
        <w:ind w:left="194" w:right="0" w:firstLine="0"/>
        <w:jc w:val="left"/>
        <w:rPr>
          <w:sz w:val="14"/>
        </w:rPr>
      </w:pPr>
      <w:r>
        <w:rPr>
          <w:sz w:val="14"/>
        </w:rPr>
        <w:t>(*</w:t>
      </w:r>
      <w:r>
        <w:rPr>
          <w:spacing w:val="-4"/>
          <w:sz w:val="14"/>
        </w:rPr>
        <w:t> </w:t>
      </w:r>
      <w:r>
        <w:rPr>
          <w:sz w:val="14"/>
        </w:rPr>
        <w:t>kol</w:t>
      </w:r>
      <w:r>
        <w:rPr>
          <w:spacing w:val="-3"/>
          <w:sz w:val="14"/>
        </w:rPr>
        <w:t> </w:t>
      </w:r>
      <w:r>
        <w:rPr>
          <w:sz w:val="14"/>
        </w:rPr>
        <w:t>2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wykorzystania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fakultatywnego)</w:t>
      </w:r>
    </w:p>
    <w:sectPr>
      <w:footerReference w:type="default" r:id="rId5"/>
      <w:type w:val="continuous"/>
      <w:pgSz w:w="16850" w:h="11910" w:orient="landscape"/>
      <w:pgMar w:header="0" w:footer="1220" w:top="620" w:bottom="1420" w:left="1133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9728">
              <wp:simplePos x="0" y="0"/>
              <wp:positionH relativeFrom="page">
                <wp:posOffset>9394443</wp:posOffset>
              </wp:positionH>
              <wp:positionV relativeFrom="page">
                <wp:posOffset>6648294</wp:posOffset>
              </wp:positionV>
              <wp:extent cx="5734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3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9.719971pt;margin-top:523.487793pt;width:45.15pt;height:10.95pt;mso-position-horizontal-relative:page;mso-position-vertical-relative:page;z-index:-1594675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2025-08-06T10:11:27Z</dcterms:created>
  <dcterms:modified xsi:type="dcterms:W3CDTF">2025-08-06T10:11:27Z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2025-08-06T00:00:00Z</vt:filetime>
  </property>
  <property fmtid="{D5CDD505-2E9C-101B-9397-08002B2CF9AE}" pid="5" name="Producer">
    <vt:lpwstr>3-Heights(TM) PDF Security Shell 4.8.25.2 (http://www.pdf-tools.com)</vt:lpwstr>
  </property>
</Properties>
</file>