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  <w:rPr>
          <w:rFonts w:ascii="Times New Roman"/>
          <w:b w:val="0"/>
        </w:rPr>
      </w:pPr>
    </w:p>
    <w:p>
      <w:pPr>
        <w:pStyle w:val="BodyText"/>
        <w:spacing w:before="1"/>
        <w:ind w:left="23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140/2025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czerwca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9"/>
        <w:rPr>
          <w:b/>
          <w:sz w:val="14"/>
        </w:rPr>
      </w:pPr>
    </w:p>
    <w:p>
      <w:pPr>
        <w:spacing w:before="0"/>
        <w:ind w:left="0" w:right="417" w:firstLine="0"/>
        <w:jc w:val="right"/>
        <w:rPr>
          <w:sz w:val="14"/>
        </w:rPr>
      </w:pPr>
      <w:r>
        <w:rPr>
          <w:sz w:val="14"/>
        </w:rPr>
        <w:t>w </w:t>
      </w:r>
      <w:r>
        <w:rPr>
          <w:spacing w:val="-2"/>
          <w:sz w:val="14"/>
        </w:rPr>
        <w:t>złotych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3" w:after="0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78"/>
        <w:gridCol w:w="747"/>
        <w:gridCol w:w="4608"/>
        <w:gridCol w:w="1970"/>
        <w:gridCol w:w="1913"/>
        <w:gridCol w:w="1629"/>
        <w:gridCol w:w="1915"/>
      </w:tblGrid>
      <w:tr>
        <w:trPr>
          <w:trHeight w:val="481" w:hRule="atLeast"/>
        </w:trPr>
        <w:tc>
          <w:tcPr>
            <w:tcW w:w="581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978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747" w:type="dxa"/>
          </w:tcPr>
          <w:p>
            <w:pPr>
              <w:pStyle w:val="TableParagraph"/>
              <w:spacing w:before="143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4608" w:type="dxa"/>
          </w:tcPr>
          <w:p>
            <w:pPr>
              <w:pStyle w:val="TableParagraph"/>
              <w:spacing w:before="143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3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zmianą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3"/>
              <w:ind w:left="48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1629" w:type="dxa"/>
          </w:tcPr>
          <w:p>
            <w:pPr>
              <w:pStyle w:val="TableParagraph"/>
              <w:spacing w:before="143"/>
              <w:ind w:left="3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1915" w:type="dxa"/>
          </w:tcPr>
          <w:p>
            <w:pPr>
              <w:pStyle w:val="TableParagraph"/>
              <w:spacing w:before="51"/>
              <w:ind w:left="679" w:hanging="356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zmianach </w:t>
            </w: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184" w:hRule="atLeast"/>
        </w:trPr>
        <w:tc>
          <w:tcPr>
            <w:tcW w:w="58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47" w:type="dxa"/>
          </w:tcPr>
          <w:p>
            <w:pPr>
              <w:pStyle w:val="TableParagraph"/>
              <w:spacing w:before="19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ind w:left="2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ind w:left="1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spacing w:before="99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751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Urzędy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naczelnych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organów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władzy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państwowej,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kontroli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ochrony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prawa oraz sądownictwa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230</w:t>
            </w:r>
            <w:r>
              <w:rPr>
                <w:spacing w:val="-2"/>
                <w:sz w:val="14"/>
              </w:rPr>
              <w:t> 148,00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rPr>
                <w:sz w:val="14"/>
              </w:rPr>
            </w:pPr>
            <w:r>
              <w:rPr>
                <w:sz w:val="14"/>
              </w:rPr>
              <w:t>2 </w:t>
            </w:r>
            <w:r>
              <w:rPr>
                <w:spacing w:val="-2"/>
                <w:sz w:val="14"/>
              </w:rPr>
              <w:t>250,00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232</w:t>
            </w:r>
            <w:r>
              <w:rPr>
                <w:spacing w:val="-2"/>
                <w:sz w:val="14"/>
              </w:rPr>
              <w:t> 398,00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75107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Wybory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Prezydenta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Rzeczypospolitej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Polskiej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223</w:t>
            </w:r>
            <w:r>
              <w:rPr>
                <w:spacing w:val="-2"/>
                <w:sz w:val="14"/>
              </w:rPr>
              <w:t> 834,00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z w:val="14"/>
              </w:rPr>
              <w:t>2 </w:t>
            </w:r>
            <w:r>
              <w:rPr>
                <w:spacing w:val="-2"/>
                <w:sz w:val="14"/>
              </w:rPr>
              <w:t>250,00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226</w:t>
            </w:r>
            <w:r>
              <w:rPr>
                <w:spacing w:val="-2"/>
                <w:sz w:val="14"/>
              </w:rPr>
              <w:t> 084,00</w:t>
            </w:r>
          </w:p>
        </w:tc>
      </w:tr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223</w:t>
            </w:r>
            <w:r>
              <w:rPr>
                <w:spacing w:val="-2"/>
                <w:sz w:val="14"/>
              </w:rPr>
              <w:t> 834,00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5"/>
              <w:rPr>
                <w:sz w:val="14"/>
              </w:rPr>
            </w:pPr>
            <w:r>
              <w:rPr>
                <w:sz w:val="14"/>
              </w:rPr>
              <w:t>2 </w:t>
            </w:r>
            <w:r>
              <w:rPr>
                <w:spacing w:val="-2"/>
                <w:sz w:val="14"/>
              </w:rPr>
              <w:t>250,00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226</w:t>
            </w:r>
            <w:r>
              <w:rPr>
                <w:spacing w:val="-2"/>
                <w:sz w:val="14"/>
              </w:rPr>
              <w:t> 084,00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754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Bezpieczeństwo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publiczne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ochrona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przeciwpożarowa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56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269,39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rPr>
                <w:sz w:val="14"/>
              </w:rPr>
            </w:pPr>
            <w:r>
              <w:rPr>
                <w:sz w:val="14"/>
              </w:rPr>
              <w:t>1 </w:t>
            </w:r>
            <w:r>
              <w:rPr>
                <w:spacing w:val="-2"/>
                <w:sz w:val="14"/>
              </w:rPr>
              <w:t>044,41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57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313,80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75495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269,39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z w:val="14"/>
              </w:rPr>
              <w:t>1 </w:t>
            </w:r>
            <w:r>
              <w:rPr>
                <w:spacing w:val="-2"/>
                <w:sz w:val="14"/>
              </w:rPr>
              <w:t>044,41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313,80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3 </w:t>
            </w:r>
            <w:r>
              <w:rPr>
                <w:spacing w:val="-2"/>
                <w:sz w:val="14"/>
              </w:rPr>
              <w:t>269,39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rPr>
                <w:sz w:val="14"/>
              </w:rPr>
            </w:pPr>
            <w:r>
              <w:rPr>
                <w:sz w:val="14"/>
              </w:rPr>
              <w:t>1 </w:t>
            </w:r>
            <w:r>
              <w:rPr>
                <w:spacing w:val="-2"/>
                <w:sz w:val="14"/>
              </w:rPr>
              <w:t>044,41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4 </w:t>
            </w:r>
            <w:r>
              <w:rPr>
                <w:spacing w:val="-2"/>
                <w:sz w:val="14"/>
              </w:rPr>
              <w:t>313,80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758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Różne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rozliczenia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194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933,75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z w:val="14"/>
              </w:rPr>
              <w:t>346</w:t>
            </w:r>
            <w:r>
              <w:rPr>
                <w:spacing w:val="-2"/>
                <w:sz w:val="14"/>
              </w:rPr>
              <w:t> 922,00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541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855,75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75814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Różne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rozliczenia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finansowe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689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913,00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rPr>
                <w:sz w:val="14"/>
              </w:rPr>
            </w:pPr>
            <w:r>
              <w:rPr>
                <w:sz w:val="14"/>
              </w:rPr>
              <w:t>346</w:t>
            </w:r>
            <w:r>
              <w:rPr>
                <w:spacing w:val="-2"/>
                <w:sz w:val="14"/>
              </w:rPr>
              <w:t> 922,00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036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835,00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715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390,00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rPr>
                <w:sz w:val="14"/>
              </w:rPr>
            </w:pPr>
            <w:r>
              <w:rPr>
                <w:sz w:val="14"/>
              </w:rPr>
              <w:t>346</w:t>
            </w:r>
            <w:r>
              <w:rPr>
                <w:spacing w:val="-2"/>
                <w:sz w:val="14"/>
              </w:rPr>
              <w:t> 922,00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062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312,00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418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693,00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z w:val="14"/>
              </w:rPr>
              <w:t>3 </w:t>
            </w: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421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893,00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85513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303"/>
              <w:jc w:val="both"/>
              <w:rPr>
                <w:sz w:val="14"/>
              </w:rPr>
            </w:pPr>
            <w:r>
              <w:rPr>
                <w:sz w:val="14"/>
              </w:rPr>
              <w:t>Składki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ubezpieczenie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zdrowotne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opłacane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osoby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pobierające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niektóre świadczenia rodzinne oraz za osoby pobierające zasiłki dla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opiekunów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265</w:t>
            </w:r>
            <w:r>
              <w:rPr>
                <w:spacing w:val="-2"/>
                <w:sz w:val="14"/>
              </w:rPr>
              <w:t> 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5"/>
              <w:rPr>
                <w:sz w:val="14"/>
              </w:rPr>
            </w:pPr>
            <w:r>
              <w:rPr>
                <w:sz w:val="14"/>
              </w:rPr>
              <w:t>3 </w:t>
            </w: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268</w:t>
            </w:r>
            <w:r>
              <w:rPr>
                <w:spacing w:val="-2"/>
                <w:sz w:val="14"/>
              </w:rPr>
              <w:t> 200,00</w:t>
            </w:r>
          </w:p>
        </w:tc>
      </w:tr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265</w:t>
            </w:r>
            <w:r>
              <w:rPr>
                <w:spacing w:val="-2"/>
                <w:sz w:val="14"/>
              </w:rPr>
              <w:t> 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5"/>
              <w:rPr>
                <w:sz w:val="14"/>
              </w:rPr>
            </w:pPr>
            <w:r>
              <w:rPr>
                <w:sz w:val="14"/>
              </w:rPr>
              <w:t>3 </w:t>
            </w: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268</w:t>
            </w:r>
            <w:r>
              <w:rPr>
                <w:spacing w:val="-2"/>
                <w:sz w:val="14"/>
              </w:rPr>
              <w:t> 200,00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220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890</w:t>
            </w:r>
            <w:r>
              <w:rPr>
                <w:b/>
                <w:spacing w:val="-2"/>
                <w:sz w:val="16"/>
              </w:rPr>
              <w:t> 372,04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353</w:t>
            </w:r>
            <w:r>
              <w:rPr>
                <w:b/>
                <w:spacing w:val="-2"/>
                <w:sz w:val="16"/>
              </w:rPr>
              <w:t> 416,41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221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243</w:t>
            </w:r>
            <w:r>
              <w:rPr>
                <w:b/>
                <w:spacing w:val="-2"/>
                <w:sz w:val="16"/>
              </w:rPr>
              <w:t> 788,45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46" w:right="227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650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262,35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650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262,35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406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118,20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406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118,20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5"/>
              <w:ind w:left="46" w:right="227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357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918,20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357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918,20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footerReference w:type="default" r:id="rId5"/>
          <w:type w:val="continuous"/>
          <w:pgSz w:w="19730" w:h="14790" w:orient="landscape"/>
          <w:pgMar w:header="0" w:footer="2660" w:top="1680" w:bottom="2860" w:left="2692" w:right="2551"/>
          <w:pgNumType w:start="1"/>
        </w:sectPr>
      </w:pPr>
    </w:p>
    <w:p>
      <w:pPr>
        <w:spacing w:line="240" w:lineRule="auto" w:before="81" w:after="1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spacing w:before="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296</w:t>
            </w:r>
            <w:r>
              <w:rPr>
                <w:b/>
                <w:spacing w:val="-2"/>
                <w:sz w:val="16"/>
              </w:rPr>
              <w:t> 490,24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353</w:t>
            </w:r>
            <w:r>
              <w:rPr>
                <w:b/>
                <w:spacing w:val="-2"/>
                <w:sz w:val="16"/>
              </w:rPr>
              <w:t> 416,41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39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649</w:t>
            </w:r>
            <w:r>
              <w:rPr>
                <w:b/>
                <w:spacing w:val="-2"/>
                <w:sz w:val="16"/>
              </w:rPr>
              <w:t> 906,65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5"/>
              <w:ind w:left="50" w:right="35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w tym z tytułu dotacji i środków na finansowanie wydatków 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realizację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zadań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finansowanych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udziałem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mowa 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008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180,55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008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180,55</w:t>
            </w:r>
          </w:p>
        </w:tc>
      </w:tr>
    </w:tbl>
    <w:p>
      <w:pPr>
        <w:spacing w:before="105"/>
        <w:ind w:left="75" w:right="0" w:firstLine="0"/>
        <w:jc w:val="left"/>
        <w:rPr>
          <w:sz w:val="14"/>
        </w:rPr>
      </w:pPr>
      <w:r>
        <w:rPr>
          <w:sz w:val="14"/>
        </w:rPr>
        <w:t>(*</w:t>
      </w:r>
      <w:r>
        <w:rPr>
          <w:spacing w:val="-4"/>
          <w:sz w:val="14"/>
        </w:rPr>
        <w:t> </w:t>
      </w:r>
      <w:r>
        <w:rPr>
          <w:sz w:val="14"/>
        </w:rPr>
        <w:t>kol</w:t>
      </w:r>
      <w:r>
        <w:rPr>
          <w:spacing w:val="-3"/>
          <w:sz w:val="14"/>
        </w:rPr>
        <w:t> </w:t>
      </w:r>
      <w:r>
        <w:rPr>
          <w:sz w:val="14"/>
        </w:rPr>
        <w:t>2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wykorzystania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fakultatywnego)</w:t>
      </w:r>
    </w:p>
    <w:sectPr>
      <w:pgSz w:w="19730" w:h="14790" w:orient="landscape"/>
      <w:pgMar w:header="0" w:footer="2660" w:top="1680" w:bottom="2860" w:left="2692" w:right="255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6208">
              <wp:simplePos x="0" y="0"/>
              <wp:positionH relativeFrom="page">
                <wp:posOffset>10308843</wp:posOffset>
              </wp:positionH>
              <wp:positionV relativeFrom="page">
                <wp:posOffset>7562694</wp:posOffset>
              </wp:positionV>
              <wp:extent cx="5734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3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1.719971pt;margin-top:595.487793pt;width:45.15pt;height:10.95pt;mso-position-horizontal-relative:page;mso-position-vertical-relative:page;z-index:-1599027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2025-07-07T10:27:13Z</dcterms:created>
  <dcterms:modified xsi:type="dcterms:W3CDTF">2025-07-07T10:27:13Z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2025-07-07T00:00:00Z</vt:filetime>
  </property>
  <property fmtid="{D5CDD505-2E9C-101B-9397-08002B2CF9AE}" pid="5" name="Producer">
    <vt:lpwstr>3-Heights(TM) PDF Security Shell 4.8.25.2 (http://www.pdf-tools.com)</vt:lpwstr>
  </property>
</Properties>
</file>